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11" w:rsidRPr="00251AB1" w:rsidRDefault="004F2011" w:rsidP="003A4865">
      <w:pPr>
        <w:jc w:val="center"/>
      </w:pPr>
      <w:r w:rsidRPr="00251AB1">
        <w:t xml:space="preserve">SECTION </w:t>
      </w:r>
      <w:r w:rsidR="00DB4EEC" w:rsidRPr="00251AB1">
        <w:t>32 13 16.15</w:t>
      </w:r>
    </w:p>
    <w:p w:rsidR="004F2011" w:rsidRPr="00251AB1" w:rsidRDefault="00DB4EEC" w:rsidP="008A24CD">
      <w:pPr>
        <w:ind w:left="720" w:hanging="720"/>
        <w:jc w:val="center"/>
      </w:pPr>
      <w:r w:rsidRPr="00251AB1">
        <w:t>INTECRETE</w:t>
      </w:r>
      <w:r w:rsidR="005D0251" w:rsidRPr="00251AB1">
        <w:t>®</w:t>
      </w:r>
      <w:r w:rsidRPr="00251AB1">
        <w:t xml:space="preserve"> ARCHITECTURAL CONCRETE </w:t>
      </w:r>
      <w:r w:rsidR="004F2011" w:rsidRPr="00251AB1">
        <w:t>PAVING</w:t>
      </w:r>
    </w:p>
    <w:p w:rsidR="004F2011" w:rsidRPr="00251AB1" w:rsidRDefault="004F2011" w:rsidP="008A24CD">
      <w:pPr>
        <w:ind w:left="720" w:hanging="720"/>
        <w:rPr>
          <w:spacing w:val="-2"/>
        </w:rPr>
      </w:pPr>
      <w:r w:rsidRPr="00251AB1">
        <w:t>PART</w:t>
      </w:r>
      <w:r w:rsidRPr="00251AB1">
        <w:tab/>
        <w:t>1</w:t>
      </w:r>
      <w:r w:rsidRPr="00251AB1">
        <w:tab/>
        <w:t>GENERAL</w:t>
      </w:r>
    </w:p>
    <w:p w:rsidR="004F2011" w:rsidRPr="00251AB1" w:rsidRDefault="004F2011" w:rsidP="00600C50">
      <w:pPr>
        <w:numPr>
          <w:ilvl w:val="0"/>
          <w:numId w:val="1"/>
        </w:numPr>
        <w:tabs>
          <w:tab w:val="clear" w:pos="720"/>
        </w:tabs>
        <w:suppressAutoHyphens/>
        <w:rPr>
          <w:spacing w:val="-3"/>
        </w:rPr>
      </w:pPr>
      <w:r w:rsidRPr="00251AB1">
        <w:rPr>
          <w:spacing w:val="-3"/>
        </w:rPr>
        <w:t>GENERAL CONDITIONS</w:t>
      </w:r>
    </w:p>
    <w:p w:rsidR="004F2011" w:rsidRPr="00251AB1" w:rsidRDefault="00132E73" w:rsidP="00600C50">
      <w:pPr>
        <w:numPr>
          <w:ilvl w:val="1"/>
          <w:numId w:val="1"/>
        </w:numPr>
        <w:suppressAutoHyphens/>
        <w:rPr>
          <w:spacing w:val="-3"/>
        </w:rPr>
      </w:pPr>
      <w:r w:rsidRPr="00251AB1">
        <w:rPr>
          <w:spacing w:val="-3"/>
        </w:rPr>
        <w:t>Requirements of</w:t>
      </w:r>
      <w:r w:rsidR="00234DAD" w:rsidRPr="00251AB1">
        <w:rPr>
          <w:spacing w:val="-3"/>
        </w:rPr>
        <w:t xml:space="preserve"> both </w:t>
      </w:r>
      <w:r w:rsidRPr="00251AB1">
        <w:rPr>
          <w:spacing w:val="-3"/>
        </w:rPr>
        <w:t>General Conditions and General Requirements of the Contract apply to work in this Section with same force and effect as though repeated in full herein.</w:t>
      </w:r>
    </w:p>
    <w:p w:rsidR="004F2011" w:rsidRPr="00251AB1" w:rsidRDefault="004F2011" w:rsidP="00600C50">
      <w:pPr>
        <w:numPr>
          <w:ilvl w:val="0"/>
          <w:numId w:val="1"/>
        </w:numPr>
        <w:tabs>
          <w:tab w:val="clear" w:pos="720"/>
        </w:tabs>
        <w:suppressAutoHyphens/>
        <w:rPr>
          <w:spacing w:val="-3"/>
        </w:rPr>
      </w:pPr>
      <w:r w:rsidRPr="00251AB1">
        <w:rPr>
          <w:spacing w:val="-3"/>
        </w:rPr>
        <w:t>SCOPE OF WORK</w:t>
      </w:r>
    </w:p>
    <w:p w:rsidR="004F2011" w:rsidRPr="00251AB1" w:rsidRDefault="004F2011" w:rsidP="00600C50">
      <w:pPr>
        <w:numPr>
          <w:ilvl w:val="1"/>
          <w:numId w:val="1"/>
        </w:numPr>
        <w:tabs>
          <w:tab w:val="clear" w:pos="720"/>
        </w:tabs>
        <w:suppressAutoHyphens/>
        <w:rPr>
          <w:spacing w:val="-3"/>
        </w:rPr>
      </w:pPr>
      <w:r w:rsidRPr="00251AB1">
        <w:rPr>
          <w:spacing w:val="-3"/>
        </w:rPr>
        <w:t xml:space="preserve">Furnish materials, labor, transportation, services, and equipment necessary to install </w:t>
      </w:r>
      <w:r w:rsidR="006F44E5" w:rsidRPr="00251AB1">
        <w:t>Intecrete®</w:t>
      </w:r>
      <w:r w:rsidR="006232E6" w:rsidRPr="00251AB1">
        <w:t xml:space="preserve"> a</w:t>
      </w:r>
      <w:r w:rsidR="00A01B89" w:rsidRPr="00251AB1">
        <w:rPr>
          <w:spacing w:val="-3"/>
        </w:rPr>
        <w:t xml:space="preserve">rchitectural </w:t>
      </w:r>
      <w:r w:rsidRPr="00251AB1">
        <w:rPr>
          <w:spacing w:val="-3"/>
        </w:rPr>
        <w:t>concrete paving</w:t>
      </w:r>
      <w:r w:rsidR="007E4811">
        <w:rPr>
          <w:spacing w:val="-3"/>
        </w:rPr>
        <w:t xml:space="preserve"> </w:t>
      </w:r>
      <w:r w:rsidRPr="00251AB1">
        <w:rPr>
          <w:spacing w:val="-3"/>
        </w:rPr>
        <w:t>as indicated on Drawings and as specified herein.</w:t>
      </w:r>
    </w:p>
    <w:p w:rsidR="004F2011" w:rsidRPr="00251AB1" w:rsidRDefault="004F2011" w:rsidP="00600C50">
      <w:pPr>
        <w:numPr>
          <w:ilvl w:val="1"/>
          <w:numId w:val="1"/>
        </w:numPr>
        <w:tabs>
          <w:tab w:val="clear" w:pos="720"/>
        </w:tabs>
        <w:suppressAutoHyphens/>
        <w:rPr>
          <w:spacing w:val="-3"/>
        </w:rPr>
      </w:pPr>
      <w:r w:rsidRPr="00251AB1">
        <w:rPr>
          <w:spacing w:val="-3"/>
        </w:rPr>
        <w:t>Work included in this Section:</w:t>
      </w:r>
    </w:p>
    <w:p w:rsidR="00A93CA1" w:rsidRPr="00251AB1" w:rsidRDefault="00B66465" w:rsidP="00600C50">
      <w:pPr>
        <w:numPr>
          <w:ilvl w:val="2"/>
          <w:numId w:val="1"/>
        </w:numPr>
      </w:pPr>
      <w:r w:rsidRPr="00251AB1">
        <w:t xml:space="preserve">Only experienced and qualified Architectural Concrete </w:t>
      </w:r>
      <w:r w:rsidR="00C37E5F" w:rsidRPr="00251AB1">
        <w:t>contractors</w:t>
      </w:r>
      <w:r w:rsidRPr="00251AB1">
        <w:t xml:space="preserve"> are allowed to perform work specified under this Section.  Acceptance will be based on </w:t>
      </w:r>
      <w:r w:rsidR="00C37E5F" w:rsidRPr="00251AB1">
        <w:t xml:space="preserve">acceptable </w:t>
      </w:r>
      <w:r w:rsidRPr="00251AB1">
        <w:t xml:space="preserve">similar </w:t>
      </w:r>
      <w:r w:rsidR="00C37E5F" w:rsidRPr="00251AB1">
        <w:t xml:space="preserve">seeded aggregate project </w:t>
      </w:r>
      <w:r w:rsidRPr="00251AB1">
        <w:t>experience, samples</w:t>
      </w:r>
      <w:r w:rsidR="00C37E5F" w:rsidRPr="00251AB1">
        <w:t>,</w:t>
      </w:r>
      <w:r w:rsidRPr="00251AB1">
        <w:t xml:space="preserve"> and mock-ups.  </w:t>
      </w:r>
      <w:r w:rsidR="00234DAD" w:rsidRPr="00251AB1">
        <w:t>Installation of Intecrete</w:t>
      </w:r>
      <w:r w:rsidR="005D0251" w:rsidRPr="00251AB1">
        <w:t>®</w:t>
      </w:r>
      <w:r w:rsidR="00234DAD" w:rsidRPr="00251AB1">
        <w:rPr>
          <w:vertAlign w:val="superscript"/>
        </w:rPr>
        <w:t xml:space="preserve"> </w:t>
      </w:r>
      <w:r w:rsidR="00234DAD" w:rsidRPr="00251AB1">
        <w:t xml:space="preserve">architectural concrete paving </w:t>
      </w:r>
      <w:r w:rsidR="00C37E5F" w:rsidRPr="00251AB1">
        <w:t xml:space="preserve">is </w:t>
      </w:r>
      <w:r w:rsidR="001D4F2F">
        <w:t>under</w:t>
      </w:r>
      <w:r w:rsidR="00C37E5F" w:rsidRPr="00251AB1">
        <w:t xml:space="preserve"> </w:t>
      </w:r>
      <w:r w:rsidR="00234DAD" w:rsidRPr="00251AB1">
        <w:t xml:space="preserve">US </w:t>
      </w:r>
      <w:r w:rsidR="00E72104" w:rsidRPr="00251AB1">
        <w:t xml:space="preserve">Trademark </w:t>
      </w:r>
      <w:r w:rsidR="00234DAD" w:rsidRPr="00251AB1">
        <w:t>#</w:t>
      </w:r>
      <w:r w:rsidR="00E72104" w:rsidRPr="00251AB1">
        <w:t>4,228,217</w:t>
      </w:r>
      <w:r w:rsidR="00C37E5F" w:rsidRPr="00251AB1">
        <w:t xml:space="preserve"> and is patent-pending</w:t>
      </w:r>
      <w:r w:rsidR="00234DAD" w:rsidRPr="00251AB1">
        <w:t xml:space="preserve">.  Specific </w:t>
      </w:r>
      <w:r w:rsidR="00C37E5F" w:rsidRPr="00251AB1">
        <w:t>W</w:t>
      </w:r>
      <w:r w:rsidR="00234DAD" w:rsidRPr="00251AB1">
        <w:t>ork will include but not be limited to following procedures:</w:t>
      </w:r>
    </w:p>
    <w:p w:rsidR="0065224D" w:rsidRPr="00251AB1" w:rsidRDefault="00453899" w:rsidP="00600C50">
      <w:pPr>
        <w:numPr>
          <w:ilvl w:val="3"/>
          <w:numId w:val="1"/>
        </w:numPr>
      </w:pPr>
      <w:r>
        <w:t>A</w:t>
      </w:r>
      <w:r w:rsidR="0065224D" w:rsidRPr="00251AB1">
        <w:t>cceptance of subgrade.</w:t>
      </w:r>
    </w:p>
    <w:p w:rsidR="00A01B89" w:rsidRDefault="00A943F9" w:rsidP="00600C50">
      <w:pPr>
        <w:numPr>
          <w:ilvl w:val="3"/>
          <w:numId w:val="1"/>
        </w:numPr>
      </w:pPr>
      <w:r w:rsidRPr="00251AB1">
        <w:t>Placement of f</w:t>
      </w:r>
      <w:r w:rsidR="00A01B89" w:rsidRPr="00251AB1">
        <w:t>ormwork.</w:t>
      </w:r>
    </w:p>
    <w:p w:rsidR="00A01B89" w:rsidRPr="00251AB1" w:rsidRDefault="00047E3D" w:rsidP="00600C50">
      <w:pPr>
        <w:numPr>
          <w:ilvl w:val="3"/>
          <w:numId w:val="1"/>
        </w:numPr>
      </w:pPr>
      <w:r w:rsidRPr="00251AB1">
        <w:t>Placement of r</w:t>
      </w:r>
      <w:r w:rsidR="00A01B89" w:rsidRPr="00251AB1">
        <w:t>einforcing steel.</w:t>
      </w:r>
    </w:p>
    <w:p w:rsidR="00A01B89" w:rsidRPr="00251AB1" w:rsidRDefault="00047E3D" w:rsidP="00600C50">
      <w:pPr>
        <w:numPr>
          <w:ilvl w:val="3"/>
          <w:numId w:val="1"/>
        </w:numPr>
      </w:pPr>
      <w:r w:rsidRPr="00251AB1">
        <w:t>Placement of c</w:t>
      </w:r>
      <w:r w:rsidR="00E72104" w:rsidRPr="00251AB1">
        <w:t>oncrete</w:t>
      </w:r>
      <w:r w:rsidR="00A01B89" w:rsidRPr="00251AB1">
        <w:t>.</w:t>
      </w:r>
    </w:p>
    <w:p w:rsidR="00E72104" w:rsidRPr="00251AB1" w:rsidRDefault="00047E3D" w:rsidP="00600C50">
      <w:pPr>
        <w:numPr>
          <w:ilvl w:val="3"/>
          <w:numId w:val="1"/>
        </w:numPr>
      </w:pPr>
      <w:r w:rsidRPr="00251AB1">
        <w:t xml:space="preserve">Placement of </w:t>
      </w:r>
      <w:r w:rsidR="00E72104" w:rsidRPr="00251AB1">
        <w:t>Intecrete</w:t>
      </w:r>
      <w:r w:rsidR="005D0251" w:rsidRPr="00251AB1">
        <w:t>®</w:t>
      </w:r>
      <w:r w:rsidR="00E72104" w:rsidRPr="00251AB1">
        <w:t xml:space="preserve"> aggregate</w:t>
      </w:r>
      <w:r w:rsidRPr="00251AB1">
        <w:t>s</w:t>
      </w:r>
      <w:r w:rsidR="00E72104" w:rsidRPr="00251AB1">
        <w:t>.</w:t>
      </w:r>
    </w:p>
    <w:p w:rsidR="00A01B89" w:rsidRPr="00251AB1" w:rsidRDefault="00E72104" w:rsidP="00600C50">
      <w:pPr>
        <w:numPr>
          <w:ilvl w:val="3"/>
          <w:numId w:val="1"/>
        </w:numPr>
      </w:pPr>
      <w:r w:rsidRPr="00251AB1">
        <w:t>F</w:t>
      </w:r>
      <w:r w:rsidR="00A01B89" w:rsidRPr="00251AB1">
        <w:t>inishing.</w:t>
      </w:r>
    </w:p>
    <w:p w:rsidR="007805D0" w:rsidRPr="00251AB1" w:rsidRDefault="007805D0" w:rsidP="007805D0">
      <w:pPr>
        <w:numPr>
          <w:ilvl w:val="3"/>
          <w:numId w:val="1"/>
        </w:numPr>
      </w:pPr>
      <w:r w:rsidRPr="00251AB1">
        <w:t>Exposure of Intecrete® aggregates.</w:t>
      </w:r>
    </w:p>
    <w:p w:rsidR="00A01B89" w:rsidRPr="00251AB1" w:rsidRDefault="00E72104" w:rsidP="00600C50">
      <w:pPr>
        <w:numPr>
          <w:ilvl w:val="3"/>
          <w:numId w:val="1"/>
        </w:numPr>
      </w:pPr>
      <w:r w:rsidRPr="00251AB1">
        <w:t>J</w:t>
      </w:r>
      <w:r w:rsidR="00A01B89" w:rsidRPr="00251AB1">
        <w:t>ointing</w:t>
      </w:r>
      <w:r w:rsidR="000D4E6E" w:rsidRPr="00251AB1">
        <w:t>.</w:t>
      </w:r>
    </w:p>
    <w:p w:rsidR="00E72104" w:rsidRPr="00251AB1" w:rsidRDefault="00E72104" w:rsidP="00600C50">
      <w:pPr>
        <w:numPr>
          <w:ilvl w:val="3"/>
          <w:numId w:val="1"/>
        </w:numPr>
      </w:pPr>
      <w:r w:rsidRPr="00251AB1">
        <w:t>Curing.</w:t>
      </w:r>
    </w:p>
    <w:p w:rsidR="00A943F9" w:rsidRPr="00251AB1" w:rsidRDefault="00453899" w:rsidP="00A943F9">
      <w:pPr>
        <w:numPr>
          <w:ilvl w:val="3"/>
          <w:numId w:val="1"/>
        </w:numPr>
      </w:pPr>
      <w:r>
        <w:t>C</w:t>
      </w:r>
      <w:r w:rsidR="00A943F9" w:rsidRPr="00251AB1">
        <w:t>leaning.</w:t>
      </w:r>
    </w:p>
    <w:p w:rsidR="00A01B89" w:rsidRPr="00251AB1" w:rsidRDefault="00E72104" w:rsidP="00600C50">
      <w:pPr>
        <w:numPr>
          <w:ilvl w:val="3"/>
          <w:numId w:val="1"/>
        </w:numPr>
      </w:pPr>
      <w:r w:rsidRPr="00251AB1">
        <w:t>Sealing</w:t>
      </w:r>
      <w:r w:rsidR="00A01B89" w:rsidRPr="00251AB1">
        <w:t>.</w:t>
      </w:r>
    </w:p>
    <w:p w:rsidR="00453899" w:rsidRDefault="00453899" w:rsidP="00600C50">
      <w:pPr>
        <w:numPr>
          <w:ilvl w:val="3"/>
          <w:numId w:val="1"/>
        </w:numPr>
      </w:pPr>
      <w:r>
        <w:t>Protection.</w:t>
      </w:r>
    </w:p>
    <w:p w:rsidR="00453899" w:rsidRPr="00251AB1" w:rsidRDefault="00CC7D55" w:rsidP="00600C50">
      <w:pPr>
        <w:numPr>
          <w:ilvl w:val="3"/>
          <w:numId w:val="1"/>
        </w:numPr>
      </w:pPr>
      <w:r w:rsidRPr="00251AB1">
        <w:t>C</w:t>
      </w:r>
      <w:r w:rsidR="00A01B89" w:rsidRPr="00251AB1">
        <w:t>leanup.</w:t>
      </w:r>
      <w:r w:rsidR="00453899" w:rsidRPr="00251AB1">
        <w:t xml:space="preserve"> </w:t>
      </w:r>
    </w:p>
    <w:p w:rsidR="004F2011" w:rsidRPr="00251AB1" w:rsidRDefault="004F2011" w:rsidP="00600C50">
      <w:pPr>
        <w:numPr>
          <w:ilvl w:val="1"/>
          <w:numId w:val="1"/>
        </w:numPr>
        <w:tabs>
          <w:tab w:val="clear" w:pos="720"/>
        </w:tabs>
        <w:suppressAutoHyphens/>
        <w:rPr>
          <w:spacing w:val="-3"/>
        </w:rPr>
      </w:pPr>
      <w:r w:rsidRPr="00251AB1">
        <w:rPr>
          <w:spacing w:val="-3"/>
        </w:rPr>
        <w:t>Work related in other Sections:</w:t>
      </w:r>
    </w:p>
    <w:p w:rsidR="00C46AF0" w:rsidRPr="00251AB1" w:rsidRDefault="00C46AF0" w:rsidP="00600C50">
      <w:pPr>
        <w:numPr>
          <w:ilvl w:val="2"/>
          <w:numId w:val="1"/>
        </w:numPr>
        <w:tabs>
          <w:tab w:val="clear" w:pos="720"/>
        </w:tabs>
        <w:suppressAutoHyphens/>
        <w:rPr>
          <w:spacing w:val="-3"/>
        </w:rPr>
      </w:pPr>
      <w:r w:rsidRPr="00251AB1">
        <w:rPr>
          <w:spacing w:val="-3"/>
        </w:rPr>
        <w:t>Section 32 11 23 – Aggregate Base Course</w:t>
      </w:r>
      <w:r w:rsidR="007D6AF1" w:rsidRPr="00251AB1">
        <w:rPr>
          <w:spacing w:val="-3"/>
        </w:rPr>
        <w:t>s</w:t>
      </w:r>
      <w:r w:rsidRPr="00251AB1">
        <w:rPr>
          <w:spacing w:val="-3"/>
        </w:rPr>
        <w:t>:  Subgrade preparation.</w:t>
      </w:r>
    </w:p>
    <w:p w:rsidR="00A01B89" w:rsidRPr="00251AB1" w:rsidRDefault="00A01B89" w:rsidP="00600C50">
      <w:pPr>
        <w:numPr>
          <w:ilvl w:val="2"/>
          <w:numId w:val="1"/>
        </w:numPr>
        <w:tabs>
          <w:tab w:val="clear" w:pos="720"/>
        </w:tabs>
        <w:suppressAutoHyphens/>
        <w:rPr>
          <w:spacing w:val="-3"/>
        </w:rPr>
      </w:pPr>
      <w:r w:rsidRPr="00251AB1">
        <w:rPr>
          <w:spacing w:val="-3"/>
        </w:rPr>
        <w:lastRenderedPageBreak/>
        <w:t xml:space="preserve">Section 32 13 73 – Concrete Joint Sealants: </w:t>
      </w:r>
      <w:r w:rsidR="007D6AF1" w:rsidRPr="00251AB1">
        <w:rPr>
          <w:spacing w:val="-3"/>
        </w:rPr>
        <w:t xml:space="preserve"> </w:t>
      </w:r>
      <w:r w:rsidRPr="00251AB1">
        <w:rPr>
          <w:spacing w:val="-3"/>
        </w:rPr>
        <w:t>Installation of isolation joints in paving</w:t>
      </w:r>
      <w:r w:rsidR="00886DA2">
        <w:rPr>
          <w:spacing w:val="-3"/>
        </w:rPr>
        <w:t xml:space="preserve"> and walls</w:t>
      </w:r>
      <w:r w:rsidRPr="00251AB1">
        <w:rPr>
          <w:spacing w:val="-3"/>
        </w:rPr>
        <w:t>.</w:t>
      </w:r>
    </w:p>
    <w:p w:rsidR="004F2011" w:rsidRPr="00251AB1" w:rsidRDefault="004F2011" w:rsidP="00600C50">
      <w:pPr>
        <w:numPr>
          <w:ilvl w:val="2"/>
          <w:numId w:val="1"/>
        </w:numPr>
        <w:suppressAutoHyphens/>
        <w:rPr>
          <w:spacing w:val="-3"/>
        </w:rPr>
      </w:pPr>
      <w:r w:rsidRPr="00251AB1">
        <w:rPr>
          <w:spacing w:val="-3"/>
        </w:rPr>
        <w:t xml:space="preserve">Section </w:t>
      </w:r>
      <w:r w:rsidR="00A01B89" w:rsidRPr="00251AB1">
        <w:rPr>
          <w:spacing w:val="-3"/>
        </w:rPr>
        <w:t xml:space="preserve">32 84 00 – Planting Irrigation: </w:t>
      </w:r>
      <w:r w:rsidR="003372C8" w:rsidRPr="00251AB1">
        <w:rPr>
          <w:spacing w:val="-3"/>
        </w:rPr>
        <w:t xml:space="preserve"> </w:t>
      </w:r>
      <w:r w:rsidRPr="00251AB1">
        <w:rPr>
          <w:spacing w:val="-3"/>
        </w:rPr>
        <w:t>Coordination of irrigation sleeving.</w:t>
      </w:r>
    </w:p>
    <w:p w:rsidR="00783B89" w:rsidRPr="00251AB1" w:rsidRDefault="00783B89" w:rsidP="00600C50">
      <w:pPr>
        <w:numPr>
          <w:ilvl w:val="2"/>
          <w:numId w:val="1"/>
        </w:numPr>
        <w:suppressAutoHyphens/>
        <w:rPr>
          <w:spacing w:val="-3"/>
        </w:rPr>
      </w:pPr>
      <w:r w:rsidRPr="00251AB1">
        <w:rPr>
          <w:spacing w:val="-3"/>
        </w:rPr>
        <w:t>Section 32 90 00 – Planting:  Coordination of planting.</w:t>
      </w:r>
    </w:p>
    <w:p w:rsidR="004F2011" w:rsidRPr="00251AB1" w:rsidRDefault="004F2011" w:rsidP="00600C50">
      <w:pPr>
        <w:numPr>
          <w:ilvl w:val="0"/>
          <w:numId w:val="1"/>
        </w:numPr>
        <w:tabs>
          <w:tab w:val="clear" w:pos="720"/>
        </w:tabs>
      </w:pPr>
      <w:r w:rsidRPr="00251AB1">
        <w:t>REFERENCES AND STANDARDS</w:t>
      </w:r>
    </w:p>
    <w:p w:rsidR="00234DAD" w:rsidRPr="00251AB1" w:rsidRDefault="004F2011" w:rsidP="00600C50">
      <w:pPr>
        <w:numPr>
          <w:ilvl w:val="1"/>
          <w:numId w:val="1"/>
        </w:numPr>
        <w:tabs>
          <w:tab w:val="clear" w:pos="720"/>
        </w:tabs>
      </w:pPr>
      <w:r w:rsidRPr="00251AB1">
        <w:t>American Concrete Institute (ACI)</w:t>
      </w:r>
      <w:r w:rsidR="00234DAD" w:rsidRPr="00251AB1">
        <w:t>:</w:t>
      </w:r>
    </w:p>
    <w:p w:rsidR="00C56382" w:rsidRPr="00251AB1" w:rsidRDefault="00C56382" w:rsidP="00C56382">
      <w:pPr>
        <w:numPr>
          <w:ilvl w:val="2"/>
          <w:numId w:val="1"/>
        </w:numPr>
      </w:pPr>
      <w:r w:rsidRPr="00251AB1">
        <w:t xml:space="preserve">ACI 117 – </w:t>
      </w:r>
      <w:r>
        <w:t>“</w:t>
      </w:r>
      <w:r w:rsidRPr="008D5492">
        <w:rPr>
          <w:i/>
        </w:rPr>
        <w:t>Tolerances for Concrete Construction and Materials</w:t>
      </w:r>
      <w:r>
        <w:rPr>
          <w:i/>
        </w:rPr>
        <w:t>”</w:t>
      </w:r>
      <w:r w:rsidRPr="00251AB1">
        <w:t>.</w:t>
      </w:r>
    </w:p>
    <w:p w:rsidR="00C56382" w:rsidRPr="00251AB1" w:rsidRDefault="00C56382" w:rsidP="00C56382">
      <w:pPr>
        <w:numPr>
          <w:ilvl w:val="2"/>
          <w:numId w:val="1"/>
        </w:numPr>
      </w:pPr>
      <w:r w:rsidRPr="00251AB1">
        <w:t>ACI 302.1R-</w:t>
      </w:r>
      <w:r w:rsidR="00011FF1">
        <w:t>15</w:t>
      </w:r>
      <w:r w:rsidRPr="00251AB1">
        <w:t xml:space="preserve"> </w:t>
      </w:r>
      <w:bookmarkStart w:id="0" w:name="_GoBack"/>
      <w:bookmarkEnd w:id="0"/>
      <w:r w:rsidRPr="00251AB1">
        <w:t xml:space="preserve">– </w:t>
      </w:r>
      <w:r>
        <w:t>“</w:t>
      </w:r>
      <w:r w:rsidRPr="008D5492">
        <w:rPr>
          <w:i/>
        </w:rPr>
        <w:t>Guide for Concrete Floor and Slab Construction</w:t>
      </w:r>
      <w:r>
        <w:rPr>
          <w:i/>
        </w:rPr>
        <w:t>”</w:t>
      </w:r>
      <w:r w:rsidRPr="00251AB1">
        <w:t>.</w:t>
      </w:r>
    </w:p>
    <w:p w:rsidR="00C56382" w:rsidRPr="00251AB1" w:rsidRDefault="00C56382" w:rsidP="00C56382">
      <w:pPr>
        <w:numPr>
          <w:ilvl w:val="2"/>
          <w:numId w:val="1"/>
        </w:numPr>
      </w:pPr>
      <w:r w:rsidRPr="00251AB1">
        <w:t xml:space="preserve">ACI 304R-00 – </w:t>
      </w:r>
      <w:r>
        <w:t>“</w:t>
      </w:r>
      <w:r w:rsidRPr="008D5492">
        <w:rPr>
          <w:i/>
        </w:rPr>
        <w:t>Guide for Measuring, Mixing, Transporting and Placing Concrete</w:t>
      </w:r>
      <w:r>
        <w:rPr>
          <w:i/>
        </w:rPr>
        <w:t>”</w:t>
      </w:r>
      <w:r w:rsidRPr="00251AB1">
        <w:t>.</w:t>
      </w:r>
    </w:p>
    <w:p w:rsidR="00C56382" w:rsidRPr="00251AB1" w:rsidRDefault="00C56382" w:rsidP="00C56382">
      <w:pPr>
        <w:numPr>
          <w:ilvl w:val="2"/>
          <w:numId w:val="1"/>
        </w:numPr>
      </w:pPr>
      <w:r w:rsidRPr="00251AB1">
        <w:t>ACI 305R</w:t>
      </w:r>
      <w:r>
        <w:t>-99</w:t>
      </w:r>
      <w:r w:rsidRPr="00251AB1">
        <w:t xml:space="preserve"> </w:t>
      </w:r>
      <w:r>
        <w:t>–</w:t>
      </w:r>
      <w:r w:rsidRPr="00251AB1">
        <w:t xml:space="preserve"> </w:t>
      </w:r>
      <w:r>
        <w:t>“</w:t>
      </w:r>
      <w:r>
        <w:rPr>
          <w:i/>
        </w:rPr>
        <w:t xml:space="preserve">Guide to Hot </w:t>
      </w:r>
      <w:r w:rsidRPr="008D5492">
        <w:rPr>
          <w:i/>
        </w:rPr>
        <w:t>Weather Concreting</w:t>
      </w:r>
      <w:r>
        <w:rPr>
          <w:i/>
        </w:rPr>
        <w:t>”</w:t>
      </w:r>
      <w:r w:rsidRPr="00251AB1">
        <w:t>.</w:t>
      </w:r>
    </w:p>
    <w:p w:rsidR="00C56382" w:rsidRPr="00251AB1" w:rsidRDefault="00C56382" w:rsidP="00C56382">
      <w:pPr>
        <w:numPr>
          <w:ilvl w:val="2"/>
          <w:numId w:val="1"/>
        </w:numPr>
      </w:pPr>
      <w:r w:rsidRPr="00251AB1">
        <w:t>ACI 306R-</w:t>
      </w:r>
      <w:r>
        <w:t>10</w:t>
      </w:r>
      <w:r w:rsidRPr="00251AB1">
        <w:t xml:space="preserve"> </w:t>
      </w:r>
      <w:r>
        <w:t>–</w:t>
      </w:r>
      <w:r w:rsidRPr="00251AB1">
        <w:t xml:space="preserve"> </w:t>
      </w:r>
      <w:r>
        <w:t>“</w:t>
      </w:r>
      <w:r w:rsidRPr="002D0F92">
        <w:rPr>
          <w:i/>
        </w:rPr>
        <w:t>Guide to Cold</w:t>
      </w:r>
      <w:r w:rsidRPr="008D5492">
        <w:rPr>
          <w:i/>
        </w:rPr>
        <w:t xml:space="preserve"> Weather Concreting</w:t>
      </w:r>
      <w:r>
        <w:rPr>
          <w:i/>
        </w:rPr>
        <w:t>”</w:t>
      </w:r>
      <w:r w:rsidRPr="008D5492">
        <w:rPr>
          <w:i/>
        </w:rPr>
        <w:t>.</w:t>
      </w:r>
    </w:p>
    <w:p w:rsidR="00C56382" w:rsidRPr="008D5492" w:rsidRDefault="00C56382" w:rsidP="00C56382">
      <w:pPr>
        <w:numPr>
          <w:ilvl w:val="2"/>
          <w:numId w:val="1"/>
        </w:numPr>
        <w:rPr>
          <w:i/>
        </w:rPr>
      </w:pPr>
      <w:r w:rsidRPr="00251AB1">
        <w:t xml:space="preserve">ACI 308.1-98 </w:t>
      </w:r>
      <w:r>
        <w:t>–</w:t>
      </w:r>
      <w:r w:rsidRPr="00251AB1">
        <w:t xml:space="preserve"> </w:t>
      </w:r>
      <w:r>
        <w:t>“</w:t>
      </w:r>
      <w:r w:rsidRPr="008D5492">
        <w:rPr>
          <w:i/>
        </w:rPr>
        <w:t>Standard Specification for Curing Concrete</w:t>
      </w:r>
      <w:r>
        <w:rPr>
          <w:i/>
        </w:rPr>
        <w:t>”</w:t>
      </w:r>
      <w:r w:rsidRPr="008D5492">
        <w:rPr>
          <w:i/>
        </w:rPr>
        <w:t>.</w:t>
      </w:r>
    </w:p>
    <w:p w:rsidR="00C56382" w:rsidRPr="008D5492" w:rsidRDefault="00C56382" w:rsidP="00C56382">
      <w:pPr>
        <w:numPr>
          <w:ilvl w:val="2"/>
          <w:numId w:val="1"/>
        </w:numPr>
        <w:rPr>
          <w:i/>
        </w:rPr>
      </w:pPr>
      <w:r w:rsidRPr="00251AB1">
        <w:t xml:space="preserve">ACI 309R-05 – </w:t>
      </w:r>
      <w:r>
        <w:t>“</w:t>
      </w:r>
      <w:r w:rsidRPr="008D5492">
        <w:rPr>
          <w:i/>
        </w:rPr>
        <w:t>Guide for Consolidation of Concrete</w:t>
      </w:r>
      <w:r>
        <w:rPr>
          <w:i/>
        </w:rPr>
        <w:t>”</w:t>
      </w:r>
      <w:r w:rsidRPr="008D5492">
        <w:rPr>
          <w:i/>
        </w:rPr>
        <w:t>.</w:t>
      </w:r>
    </w:p>
    <w:p w:rsidR="00C56382" w:rsidRPr="00C56382" w:rsidRDefault="00C56382" w:rsidP="00C56382">
      <w:pPr>
        <w:numPr>
          <w:ilvl w:val="2"/>
          <w:numId w:val="1"/>
        </w:numPr>
        <w:rPr>
          <w:i/>
        </w:rPr>
      </w:pPr>
      <w:r w:rsidRPr="00251AB1">
        <w:t xml:space="preserve">ACI 347-01 – </w:t>
      </w:r>
      <w:r>
        <w:t>“</w:t>
      </w:r>
      <w:r>
        <w:rPr>
          <w:i/>
        </w:rPr>
        <w:t>Guide to Formwork for Concrete”</w:t>
      </w:r>
      <w:r>
        <w:t>.</w:t>
      </w:r>
    </w:p>
    <w:p w:rsidR="00C56382" w:rsidRPr="00C56382" w:rsidRDefault="00C56382" w:rsidP="00C56382">
      <w:pPr>
        <w:numPr>
          <w:ilvl w:val="2"/>
          <w:numId w:val="1"/>
        </w:numPr>
        <w:rPr>
          <w:i/>
        </w:rPr>
      </w:pPr>
      <w:r>
        <w:t>ACI 522.1-13 – “</w:t>
      </w:r>
      <w:r w:rsidRPr="00C56382">
        <w:rPr>
          <w:i/>
        </w:rPr>
        <w:t>Specification for Pervious Concrete Pavement”</w:t>
      </w:r>
      <w:r>
        <w:t>.</w:t>
      </w:r>
    </w:p>
    <w:p w:rsidR="00BC2C29" w:rsidRPr="00251AB1" w:rsidRDefault="00BC2C29" w:rsidP="00600C50">
      <w:pPr>
        <w:numPr>
          <w:ilvl w:val="1"/>
          <w:numId w:val="1"/>
        </w:numPr>
      </w:pPr>
      <w:r w:rsidRPr="00251AB1">
        <w:t>American Society of Testing Materials (ASTM):</w:t>
      </w:r>
    </w:p>
    <w:p w:rsidR="00234DAD" w:rsidRDefault="00234DAD" w:rsidP="00600C50">
      <w:pPr>
        <w:numPr>
          <w:ilvl w:val="2"/>
          <w:numId w:val="1"/>
        </w:numPr>
      </w:pPr>
      <w:r w:rsidRPr="00251AB1">
        <w:t xml:space="preserve">ASTM A615 </w:t>
      </w:r>
      <w:r w:rsidR="00C56382">
        <w:t>–</w:t>
      </w:r>
      <w:r w:rsidRPr="00251AB1">
        <w:t xml:space="preserve"> </w:t>
      </w:r>
      <w:r w:rsidR="00C56382">
        <w:t>“</w:t>
      </w:r>
      <w:r w:rsidRPr="008D5492">
        <w:rPr>
          <w:i/>
        </w:rPr>
        <w:t>Standard Specification for Deformed and Plain Carbon</w:t>
      </w:r>
      <w:r w:rsidR="00433E1D" w:rsidRPr="008D5492">
        <w:rPr>
          <w:i/>
        </w:rPr>
        <w:t>-</w:t>
      </w:r>
      <w:r w:rsidRPr="008D5492">
        <w:rPr>
          <w:i/>
        </w:rPr>
        <w:t>Steel Bars for Concrete Reinforcement</w:t>
      </w:r>
      <w:r w:rsidR="00C56382">
        <w:rPr>
          <w:i/>
        </w:rPr>
        <w:t>”</w:t>
      </w:r>
      <w:r w:rsidRPr="00251AB1">
        <w:t>.</w:t>
      </w:r>
    </w:p>
    <w:p w:rsidR="00C56382" w:rsidRDefault="00C56382" w:rsidP="00C56382">
      <w:pPr>
        <w:numPr>
          <w:ilvl w:val="2"/>
          <w:numId w:val="1"/>
        </w:numPr>
      </w:pPr>
      <w:r w:rsidRPr="00251AB1">
        <w:t xml:space="preserve">ASTM C33 </w:t>
      </w:r>
      <w:r>
        <w:t>–</w:t>
      </w:r>
      <w:r w:rsidRPr="00251AB1">
        <w:t xml:space="preserve"> </w:t>
      </w:r>
      <w:r>
        <w:t>“</w:t>
      </w:r>
      <w:r w:rsidRPr="008D5492">
        <w:rPr>
          <w:i/>
        </w:rPr>
        <w:t>Standard Specification for Concrete Aggregates</w:t>
      </w:r>
      <w:r>
        <w:rPr>
          <w:i/>
        </w:rPr>
        <w:t>”</w:t>
      </w:r>
      <w:r w:rsidRPr="00251AB1">
        <w:t>.</w:t>
      </w:r>
    </w:p>
    <w:p w:rsidR="00C56382" w:rsidRPr="00251AB1" w:rsidRDefault="00C56382" w:rsidP="00C56382">
      <w:pPr>
        <w:numPr>
          <w:ilvl w:val="2"/>
          <w:numId w:val="1"/>
        </w:numPr>
      </w:pPr>
      <w:r>
        <w:t>ASTM C 39 – “</w:t>
      </w:r>
      <w:r w:rsidRPr="008D5492">
        <w:rPr>
          <w:i/>
        </w:rPr>
        <w:t>Standard Test Measurement for Compressive Strength of Cylindrical Concrete Specimens</w:t>
      </w:r>
      <w:r>
        <w:rPr>
          <w:i/>
        </w:rPr>
        <w:t>”</w:t>
      </w:r>
      <w:r>
        <w:t>.</w:t>
      </w:r>
    </w:p>
    <w:p w:rsidR="00C56382" w:rsidRPr="00251AB1" w:rsidRDefault="00C56382" w:rsidP="00C56382">
      <w:pPr>
        <w:numPr>
          <w:ilvl w:val="2"/>
          <w:numId w:val="1"/>
        </w:numPr>
      </w:pPr>
      <w:r w:rsidRPr="00251AB1">
        <w:t xml:space="preserve">ASTM C94 </w:t>
      </w:r>
      <w:r>
        <w:t>–</w:t>
      </w:r>
      <w:r w:rsidRPr="00251AB1">
        <w:t xml:space="preserve"> </w:t>
      </w:r>
      <w:r>
        <w:t>“</w:t>
      </w:r>
      <w:r w:rsidRPr="008D5492">
        <w:rPr>
          <w:i/>
        </w:rPr>
        <w:t>Standard Specification for Ready-Mixed Concrete</w:t>
      </w:r>
      <w:r>
        <w:rPr>
          <w:i/>
        </w:rPr>
        <w:t>”</w:t>
      </w:r>
      <w:r w:rsidRPr="00251AB1">
        <w:t>.</w:t>
      </w:r>
    </w:p>
    <w:p w:rsidR="00C56382" w:rsidRPr="00251AB1" w:rsidRDefault="00C56382" w:rsidP="00C56382">
      <w:pPr>
        <w:numPr>
          <w:ilvl w:val="2"/>
          <w:numId w:val="1"/>
        </w:numPr>
      </w:pPr>
      <w:r w:rsidRPr="00251AB1">
        <w:t xml:space="preserve">ASTM C150 </w:t>
      </w:r>
      <w:r>
        <w:t>–</w:t>
      </w:r>
      <w:r w:rsidRPr="00251AB1">
        <w:t xml:space="preserve"> </w:t>
      </w:r>
      <w:r>
        <w:t>“</w:t>
      </w:r>
      <w:r w:rsidRPr="00A91BC6">
        <w:rPr>
          <w:i/>
        </w:rPr>
        <w:t>Standard Specification for Portland Cement</w:t>
      </w:r>
      <w:r>
        <w:rPr>
          <w:i/>
        </w:rPr>
        <w:t>”</w:t>
      </w:r>
      <w:r w:rsidRPr="00251AB1">
        <w:t>.</w:t>
      </w:r>
    </w:p>
    <w:p w:rsidR="00C56382" w:rsidRPr="00251AB1" w:rsidRDefault="00C56382" w:rsidP="00C56382">
      <w:pPr>
        <w:numPr>
          <w:ilvl w:val="2"/>
          <w:numId w:val="1"/>
        </w:numPr>
      </w:pPr>
      <w:r w:rsidRPr="00251AB1">
        <w:t xml:space="preserve">ASTM C172 </w:t>
      </w:r>
      <w:r>
        <w:t>–</w:t>
      </w:r>
      <w:r w:rsidRPr="00251AB1">
        <w:t xml:space="preserve"> </w:t>
      </w:r>
      <w:r>
        <w:t>“</w:t>
      </w:r>
      <w:r w:rsidRPr="00A91BC6">
        <w:rPr>
          <w:i/>
        </w:rPr>
        <w:t>Standard Practice for Sampling Freshly Mixed Concrete</w:t>
      </w:r>
      <w:r>
        <w:rPr>
          <w:i/>
        </w:rPr>
        <w:t>”</w:t>
      </w:r>
      <w:r w:rsidRPr="00251AB1">
        <w:t>.</w:t>
      </w:r>
    </w:p>
    <w:p w:rsidR="00C56382" w:rsidRPr="00251AB1" w:rsidRDefault="00C56382" w:rsidP="00C56382">
      <w:pPr>
        <w:numPr>
          <w:ilvl w:val="2"/>
          <w:numId w:val="1"/>
        </w:numPr>
      </w:pPr>
      <w:r w:rsidRPr="00251AB1">
        <w:t xml:space="preserve">ASTM C227 – </w:t>
      </w:r>
      <w:r>
        <w:t>“</w:t>
      </w:r>
      <w:r w:rsidRPr="00A91BC6">
        <w:rPr>
          <w:i/>
        </w:rPr>
        <w:t>Test Method for Potential Alkali-Silica Reactivity of Aggregates</w:t>
      </w:r>
      <w:r>
        <w:rPr>
          <w:i/>
        </w:rPr>
        <w:t>”</w:t>
      </w:r>
      <w:r w:rsidRPr="00251AB1">
        <w:t>.</w:t>
      </w:r>
    </w:p>
    <w:p w:rsidR="00234DAD" w:rsidRPr="00251AB1" w:rsidRDefault="00C56382" w:rsidP="00C56382">
      <w:pPr>
        <w:numPr>
          <w:ilvl w:val="2"/>
          <w:numId w:val="1"/>
        </w:numPr>
      </w:pPr>
      <w:r w:rsidRPr="00251AB1">
        <w:t xml:space="preserve">ASTM C309 </w:t>
      </w:r>
      <w:r>
        <w:t>–</w:t>
      </w:r>
      <w:r w:rsidRPr="00251AB1">
        <w:t xml:space="preserve"> </w:t>
      </w:r>
      <w:r>
        <w:t>“</w:t>
      </w:r>
      <w:r w:rsidRPr="00A91BC6">
        <w:rPr>
          <w:i/>
        </w:rPr>
        <w:t>Standard Specifications for Liquid Membrane-Forming Compounds for Curing Concrete</w:t>
      </w:r>
      <w:r>
        <w:rPr>
          <w:i/>
        </w:rPr>
        <w:t>”</w:t>
      </w:r>
      <w:r w:rsidRPr="00251AB1">
        <w:t>.</w:t>
      </w:r>
    </w:p>
    <w:p w:rsidR="00C56382" w:rsidRPr="00251AB1" w:rsidRDefault="00C56382" w:rsidP="00C56382">
      <w:pPr>
        <w:numPr>
          <w:ilvl w:val="2"/>
          <w:numId w:val="1"/>
        </w:numPr>
      </w:pPr>
      <w:r w:rsidRPr="00251AB1">
        <w:t xml:space="preserve">ASTM C494 </w:t>
      </w:r>
      <w:r>
        <w:t>–</w:t>
      </w:r>
      <w:r w:rsidRPr="00251AB1">
        <w:t xml:space="preserve"> </w:t>
      </w:r>
      <w:r>
        <w:t>“</w:t>
      </w:r>
      <w:r w:rsidRPr="00A91BC6">
        <w:rPr>
          <w:i/>
        </w:rPr>
        <w:t>Standard Specification for Chemical Admixtures for Concrete</w:t>
      </w:r>
      <w:r w:rsidRPr="00251AB1">
        <w:t>.</w:t>
      </w:r>
    </w:p>
    <w:p w:rsidR="00C56382" w:rsidRPr="00251AB1" w:rsidRDefault="00C56382" w:rsidP="00C56382">
      <w:pPr>
        <w:numPr>
          <w:ilvl w:val="2"/>
          <w:numId w:val="1"/>
        </w:numPr>
      </w:pPr>
      <w:r w:rsidRPr="00251AB1">
        <w:lastRenderedPageBreak/>
        <w:t xml:space="preserve">ASTM C618 – </w:t>
      </w:r>
      <w:r>
        <w:t>“</w:t>
      </w:r>
      <w:r w:rsidRPr="00A91BC6">
        <w:rPr>
          <w:i/>
        </w:rPr>
        <w:t>Standard Specification for Coal Fly Ash and Raw or Calcined Natural Pozzolan for use in Concrete</w:t>
      </w:r>
      <w:r w:rsidRPr="00251AB1">
        <w:t>.</w:t>
      </w:r>
    </w:p>
    <w:p w:rsidR="00C56382" w:rsidRPr="00251AB1" w:rsidRDefault="00C56382" w:rsidP="00C56382">
      <w:pPr>
        <w:numPr>
          <w:ilvl w:val="2"/>
          <w:numId w:val="1"/>
        </w:numPr>
      </w:pPr>
      <w:r w:rsidRPr="00251AB1">
        <w:t xml:space="preserve">ASTM C979 </w:t>
      </w:r>
      <w:r>
        <w:t>–</w:t>
      </w:r>
      <w:r w:rsidRPr="00251AB1">
        <w:t xml:space="preserve"> </w:t>
      </w:r>
      <w:r>
        <w:t>“</w:t>
      </w:r>
      <w:r w:rsidRPr="00A91BC6">
        <w:rPr>
          <w:i/>
        </w:rPr>
        <w:t>Standard Specification for Pigments For Internally Colored Concrete</w:t>
      </w:r>
      <w:r w:rsidRPr="00251AB1">
        <w:t>.</w:t>
      </w:r>
    </w:p>
    <w:p w:rsidR="00C56382" w:rsidRPr="007716C1" w:rsidRDefault="00C56382" w:rsidP="00C56382">
      <w:pPr>
        <w:numPr>
          <w:ilvl w:val="2"/>
          <w:numId w:val="1"/>
        </w:numPr>
      </w:pPr>
      <w:r w:rsidRPr="00251AB1">
        <w:t xml:space="preserve">ASTM C1077 – </w:t>
      </w:r>
      <w:r>
        <w:t>“</w:t>
      </w:r>
      <w:r w:rsidRPr="00A91BC6">
        <w:rPr>
          <w:i/>
        </w:rPr>
        <w:t>Standard Practice for Agencies Testing Concrete and Concrete Aggregates for use in Concrete and Criteria for Testing Agency Evaluation</w:t>
      </w:r>
      <w:r w:rsidRPr="007716C1">
        <w:t>.</w:t>
      </w:r>
    </w:p>
    <w:p w:rsidR="00C403EA" w:rsidRPr="00992C9E" w:rsidRDefault="00C56382" w:rsidP="00C56382">
      <w:pPr>
        <w:numPr>
          <w:ilvl w:val="2"/>
          <w:numId w:val="1"/>
        </w:numPr>
      </w:pPr>
      <w:r w:rsidRPr="00251AB1">
        <w:rPr>
          <w:rFonts w:cs="Arial"/>
          <w:color w:val="000000"/>
        </w:rPr>
        <w:t xml:space="preserve">ASTM F609 </w:t>
      </w:r>
      <w:r>
        <w:rPr>
          <w:rFonts w:cs="Arial"/>
          <w:color w:val="000000"/>
        </w:rPr>
        <w:t>–</w:t>
      </w:r>
      <w:r w:rsidRPr="00251AB1">
        <w:rPr>
          <w:rFonts w:cs="Arial"/>
          <w:color w:val="000000"/>
        </w:rPr>
        <w:t xml:space="preserve"> </w:t>
      </w:r>
      <w:r>
        <w:rPr>
          <w:rFonts w:cs="Arial"/>
          <w:color w:val="000000"/>
        </w:rPr>
        <w:t>“</w:t>
      </w:r>
      <w:r w:rsidRPr="00A91BC6">
        <w:rPr>
          <w:rFonts w:cs="Arial"/>
          <w:i/>
          <w:color w:val="000000"/>
        </w:rPr>
        <w:t>Standard Test Methods for Static Slip Resistance of Footwear Sole, Heel, or Related Materials by Horizontal-Pull Slipmeter</w:t>
      </w:r>
      <w:r w:rsidRPr="00251AB1">
        <w:rPr>
          <w:rFonts w:cs="Arial"/>
          <w:color w:val="000000"/>
        </w:rPr>
        <w:t>.</w:t>
      </w:r>
    </w:p>
    <w:p w:rsidR="00C56382" w:rsidRPr="00251AB1" w:rsidRDefault="00C56382" w:rsidP="00C56382">
      <w:pPr>
        <w:numPr>
          <w:ilvl w:val="1"/>
          <w:numId w:val="1"/>
        </w:numPr>
      </w:pPr>
      <w:r>
        <w:rPr>
          <w:bCs/>
          <w:i/>
          <w:color w:val="000000"/>
        </w:rPr>
        <w:t>“</w:t>
      </w:r>
      <w:r w:rsidRPr="006B34A5">
        <w:rPr>
          <w:bCs/>
          <w:i/>
          <w:color w:val="000000"/>
        </w:rPr>
        <w:t>Concrete Mix Design, Quality Control and Specification</w:t>
      </w:r>
      <w:r>
        <w:rPr>
          <w:bCs/>
          <w:i/>
          <w:color w:val="000000"/>
        </w:rPr>
        <w:t>”,</w:t>
      </w:r>
      <w:r w:rsidRPr="00251AB1">
        <w:rPr>
          <w:bCs/>
          <w:color w:val="000000"/>
        </w:rPr>
        <w:t xml:space="preserve"> Fourth Edition.</w:t>
      </w:r>
    </w:p>
    <w:p w:rsidR="00C56382" w:rsidRDefault="00C56382" w:rsidP="00C56382">
      <w:pPr>
        <w:numPr>
          <w:ilvl w:val="1"/>
          <w:numId w:val="1"/>
        </w:numPr>
      </w:pPr>
      <w:r>
        <w:rPr>
          <w:i/>
        </w:rPr>
        <w:t>“</w:t>
      </w:r>
      <w:r w:rsidRPr="006B34A5">
        <w:rPr>
          <w:i/>
        </w:rPr>
        <w:t>Design and Control of Concrete Mixtures</w:t>
      </w:r>
      <w:r>
        <w:rPr>
          <w:i/>
        </w:rPr>
        <w:t>”</w:t>
      </w:r>
      <w:r w:rsidRPr="00251AB1">
        <w:t>, 2013 Edition - Portland Cement Association (PCA).</w:t>
      </w:r>
    </w:p>
    <w:p w:rsidR="008D5492" w:rsidRDefault="006B34A5" w:rsidP="00923460">
      <w:pPr>
        <w:numPr>
          <w:ilvl w:val="1"/>
          <w:numId w:val="1"/>
        </w:numPr>
      </w:pPr>
      <w:r w:rsidRPr="008D5492">
        <w:rPr>
          <w:i/>
        </w:rPr>
        <w:t>Manual of Standard Practices</w:t>
      </w:r>
      <w:r>
        <w:t xml:space="preserve"> - </w:t>
      </w:r>
      <w:r w:rsidR="008D5492">
        <w:t xml:space="preserve">Concrete Reinforcing Steel Institute (CRSI); </w:t>
      </w:r>
      <w:hyperlink r:id="rId8" w:history="1">
        <w:r w:rsidR="008D5492" w:rsidRPr="00B4331E">
          <w:rPr>
            <w:rStyle w:val="Hyperlink"/>
          </w:rPr>
          <w:t>www.global.ihs.com</w:t>
        </w:r>
      </w:hyperlink>
      <w:r w:rsidR="008D5492">
        <w:t>.</w:t>
      </w:r>
    </w:p>
    <w:p w:rsidR="0016657C" w:rsidRDefault="0016657C" w:rsidP="00923460">
      <w:pPr>
        <w:numPr>
          <w:ilvl w:val="1"/>
          <w:numId w:val="1"/>
        </w:numPr>
      </w:pPr>
      <w:r>
        <w:t xml:space="preserve">United States Green Building Council (USGBC); </w:t>
      </w:r>
      <w:hyperlink r:id="rId9" w:history="1">
        <w:r w:rsidRPr="0042105C">
          <w:rPr>
            <w:rStyle w:val="Hyperlink"/>
          </w:rPr>
          <w:t>www.usgbc.org</w:t>
        </w:r>
      </w:hyperlink>
      <w:r>
        <w:t>:</w:t>
      </w:r>
    </w:p>
    <w:p w:rsidR="0016657C" w:rsidRDefault="0016657C" w:rsidP="0016657C">
      <w:pPr>
        <w:numPr>
          <w:ilvl w:val="2"/>
          <w:numId w:val="1"/>
        </w:numPr>
      </w:pPr>
      <w:r>
        <w:t>Leadership in Energy and Environmental Design (LEED®).</w:t>
      </w:r>
    </w:p>
    <w:p w:rsidR="0016657C" w:rsidRPr="00251AB1" w:rsidRDefault="0016657C" w:rsidP="0016657C">
      <w:pPr>
        <w:numPr>
          <w:ilvl w:val="2"/>
          <w:numId w:val="1"/>
        </w:numPr>
      </w:pPr>
      <w:r>
        <w:t>Green Building Rating System for New Construction and Major Renovations (NC), Version 3.0.</w:t>
      </w:r>
    </w:p>
    <w:p w:rsidR="004F2011" w:rsidRPr="00251AB1" w:rsidRDefault="004F2011" w:rsidP="00600C50">
      <w:pPr>
        <w:numPr>
          <w:ilvl w:val="0"/>
          <w:numId w:val="1"/>
        </w:numPr>
      </w:pPr>
      <w:r w:rsidRPr="00251AB1">
        <w:t>QUALITY ASSURANCE</w:t>
      </w:r>
    </w:p>
    <w:p w:rsidR="00DD4DF6" w:rsidRPr="00251AB1" w:rsidRDefault="00DD4DF6" w:rsidP="00DD4DF6">
      <w:pPr>
        <w:numPr>
          <w:ilvl w:val="1"/>
          <w:numId w:val="1"/>
        </w:numPr>
      </w:pPr>
      <w:r w:rsidRPr="00251AB1">
        <w:t>Regulatory Agencies:</w:t>
      </w:r>
    </w:p>
    <w:p w:rsidR="00DD4DF6" w:rsidRPr="00251AB1" w:rsidRDefault="00DD4DF6" w:rsidP="00DD4DF6">
      <w:pPr>
        <w:numPr>
          <w:ilvl w:val="2"/>
          <w:numId w:val="1"/>
        </w:numPr>
      </w:pPr>
      <w:r w:rsidRPr="00251AB1">
        <w:t>Federal, State and Local laws governing this Work are hereby incorporated into and made part of this Section.  When this Section calls for certain materials, workmanship, or a level of construction that exceeds level of Federal, State, or local requirements, provisions of this Section take precedence.</w:t>
      </w:r>
    </w:p>
    <w:p w:rsidR="0079322E" w:rsidRDefault="00600506" w:rsidP="00600C50">
      <w:pPr>
        <w:pStyle w:val="ListParagraph"/>
        <w:numPr>
          <w:ilvl w:val="1"/>
          <w:numId w:val="1"/>
        </w:numPr>
      </w:pPr>
      <w:r w:rsidRPr="00251AB1">
        <w:t>Intecrete® Contractor</w:t>
      </w:r>
      <w:r>
        <w:t xml:space="preserve"> </w:t>
      </w:r>
      <w:r w:rsidR="0079322E" w:rsidRPr="00251AB1">
        <w:t>Qualifications:</w:t>
      </w:r>
      <w:r>
        <w:br/>
      </w:r>
    </w:p>
    <w:p w:rsidR="001C67B2" w:rsidRPr="00600506" w:rsidRDefault="00600506" w:rsidP="00600506">
      <w:pPr>
        <w:pStyle w:val="ListParagraph"/>
        <w:numPr>
          <w:ilvl w:val="2"/>
          <w:numId w:val="1"/>
        </w:numPr>
      </w:pPr>
      <w:r>
        <w:t>T</w:t>
      </w:r>
      <w:r w:rsidR="001C67B2" w:rsidRPr="00600506">
        <w:rPr>
          <w:spacing w:val="-3"/>
        </w:rPr>
        <w:t xml:space="preserve">rained </w:t>
      </w:r>
      <w:r w:rsidR="009A7545" w:rsidRPr="00600506">
        <w:rPr>
          <w:spacing w:val="-3"/>
        </w:rPr>
        <w:t xml:space="preserve">and certified </w:t>
      </w:r>
      <w:r w:rsidR="001C67B2" w:rsidRPr="00600506">
        <w:rPr>
          <w:spacing w:val="-3"/>
        </w:rPr>
        <w:t xml:space="preserve">to install </w:t>
      </w:r>
      <w:r w:rsidR="006F44E5" w:rsidRPr="00251AB1">
        <w:t>Intecrete®</w:t>
      </w:r>
      <w:r w:rsidR="001C67B2" w:rsidRPr="00600506">
        <w:rPr>
          <w:spacing w:val="-3"/>
        </w:rPr>
        <w:t xml:space="preserve"> architectural concrete by Intecrete, LLC.</w:t>
      </w:r>
      <w:r>
        <w:rPr>
          <w:spacing w:val="-3"/>
        </w:rPr>
        <w:br/>
      </w:r>
    </w:p>
    <w:p w:rsidR="006D6D46" w:rsidRDefault="0079322E" w:rsidP="00600506">
      <w:pPr>
        <w:pStyle w:val="ListParagraph"/>
        <w:numPr>
          <w:ilvl w:val="2"/>
          <w:numId w:val="1"/>
        </w:numPr>
      </w:pPr>
      <w:r w:rsidRPr="00600506">
        <w:rPr>
          <w:spacing w:val="-3"/>
        </w:rPr>
        <w:t xml:space="preserve">Provide </w:t>
      </w:r>
      <w:r w:rsidR="001065DA" w:rsidRPr="00600506">
        <w:rPr>
          <w:spacing w:val="-3"/>
        </w:rPr>
        <w:t xml:space="preserve">written </w:t>
      </w:r>
      <w:r w:rsidRPr="00600506">
        <w:rPr>
          <w:spacing w:val="-3"/>
        </w:rPr>
        <w:t xml:space="preserve">evidence to indicate successful experience in </w:t>
      </w:r>
      <w:r w:rsidR="006D6D46" w:rsidRPr="00600506">
        <w:rPr>
          <w:spacing w:val="-3"/>
        </w:rPr>
        <w:t xml:space="preserve">installing </w:t>
      </w:r>
      <w:r w:rsidR="005D0251" w:rsidRPr="00251AB1">
        <w:t>Intecrete®</w:t>
      </w:r>
      <w:r w:rsidR="004D73B7" w:rsidRPr="00600506">
        <w:rPr>
          <w:spacing w:val="-3"/>
        </w:rPr>
        <w:t xml:space="preserve"> </w:t>
      </w:r>
      <w:r w:rsidRPr="00600506">
        <w:rPr>
          <w:spacing w:val="-3"/>
        </w:rPr>
        <w:t>architectural concrete paving</w:t>
      </w:r>
      <w:r w:rsidR="00C369F3" w:rsidRPr="00600506">
        <w:rPr>
          <w:spacing w:val="-3"/>
        </w:rPr>
        <w:t xml:space="preserve">, or similar, </w:t>
      </w:r>
      <w:r w:rsidR="006D6D46" w:rsidRPr="00600506">
        <w:rPr>
          <w:spacing w:val="-3"/>
        </w:rPr>
        <w:t>on at least (5) projects</w:t>
      </w:r>
      <w:r w:rsidRPr="00251AB1">
        <w:t xml:space="preserve"> </w:t>
      </w:r>
      <w:r w:rsidR="006D6D46" w:rsidRPr="00251AB1">
        <w:t xml:space="preserve">with a combined </w:t>
      </w:r>
      <w:r w:rsidR="00933077" w:rsidRPr="00251AB1">
        <w:t xml:space="preserve">installed </w:t>
      </w:r>
      <w:r w:rsidR="003D602F" w:rsidRPr="00251AB1">
        <w:t xml:space="preserve">square footage </w:t>
      </w:r>
      <w:r w:rsidR="006D6D46" w:rsidRPr="00251AB1">
        <w:t xml:space="preserve">of at least </w:t>
      </w:r>
      <w:r w:rsidR="005F6BC3" w:rsidRPr="00251AB1">
        <w:t>7</w:t>
      </w:r>
      <w:r w:rsidR="009A79D2" w:rsidRPr="00251AB1">
        <w:t>5</w:t>
      </w:r>
      <w:r w:rsidR="006D6D46" w:rsidRPr="00251AB1">
        <w:t xml:space="preserve">,000 SF with </w:t>
      </w:r>
      <w:r w:rsidR="009A79D2" w:rsidRPr="00251AB1">
        <w:t>(</w:t>
      </w:r>
      <w:r w:rsidR="00E85ACA" w:rsidRPr="00251AB1">
        <w:t>3</w:t>
      </w:r>
      <w:r w:rsidR="009A79D2" w:rsidRPr="00251AB1">
        <w:t xml:space="preserve">) </w:t>
      </w:r>
      <w:r w:rsidR="006D6D46" w:rsidRPr="00251AB1">
        <w:t xml:space="preserve">projects located </w:t>
      </w:r>
      <w:r w:rsidRPr="00251AB1">
        <w:t xml:space="preserve">within a </w:t>
      </w:r>
      <w:r w:rsidR="003D602F" w:rsidRPr="00251AB1">
        <w:t>100</w:t>
      </w:r>
      <w:r w:rsidRPr="00251AB1">
        <w:t xml:space="preserve"> mile radius of </w:t>
      </w:r>
      <w:r w:rsidR="00F87B78" w:rsidRPr="00251AB1">
        <w:t>P</w:t>
      </w:r>
      <w:r w:rsidRPr="00251AB1">
        <w:t>roject site</w:t>
      </w:r>
      <w:r w:rsidR="006D6D46" w:rsidRPr="00251AB1">
        <w:t>.</w:t>
      </w:r>
      <w:r w:rsidR="00600506">
        <w:br/>
      </w:r>
    </w:p>
    <w:p w:rsidR="000D0356" w:rsidRPr="00600506" w:rsidRDefault="000D0356" w:rsidP="00600506">
      <w:pPr>
        <w:pStyle w:val="ListParagraph"/>
        <w:numPr>
          <w:ilvl w:val="2"/>
          <w:numId w:val="1"/>
        </w:numPr>
      </w:pPr>
      <w:r w:rsidRPr="00251AB1">
        <w:t>Provide documentation</w:t>
      </w:r>
      <w:r w:rsidR="0079322E" w:rsidRPr="00251AB1">
        <w:t xml:space="preserve"> </w:t>
      </w:r>
      <w:r w:rsidR="001113E8" w:rsidRPr="00251AB1">
        <w:t>for</w:t>
      </w:r>
      <w:r w:rsidR="009A79D2" w:rsidRPr="00251AB1">
        <w:t xml:space="preserve"> </w:t>
      </w:r>
      <w:r w:rsidRPr="00251AB1">
        <w:t>(</w:t>
      </w:r>
      <w:r w:rsidR="007C36DC" w:rsidRPr="00251AB1">
        <w:t>3</w:t>
      </w:r>
      <w:r w:rsidRPr="00251AB1">
        <w:t xml:space="preserve">) </w:t>
      </w:r>
      <w:r w:rsidR="005D0251" w:rsidRPr="00251AB1">
        <w:t>Intecrete®</w:t>
      </w:r>
      <w:r w:rsidRPr="00600506">
        <w:rPr>
          <w:spacing w:val="-3"/>
        </w:rPr>
        <w:t xml:space="preserve"> </w:t>
      </w:r>
      <w:r w:rsidR="009A79D2" w:rsidRPr="00600506">
        <w:rPr>
          <w:spacing w:val="-3"/>
        </w:rPr>
        <w:t xml:space="preserve">architectural concrete paving </w:t>
      </w:r>
      <w:r w:rsidRPr="00600506">
        <w:rPr>
          <w:spacing w:val="-3"/>
        </w:rPr>
        <w:t>projects</w:t>
      </w:r>
      <w:r w:rsidRPr="00600506">
        <w:rPr>
          <w:spacing w:val="-3"/>
          <w:vertAlign w:val="superscript"/>
        </w:rPr>
        <w:t xml:space="preserve"> </w:t>
      </w:r>
      <w:r w:rsidR="0079322E" w:rsidRPr="00251AB1">
        <w:t xml:space="preserve">containing </w:t>
      </w:r>
      <w:r w:rsidRPr="00251AB1">
        <w:t>following information:</w:t>
      </w:r>
    </w:p>
    <w:p w:rsidR="000D0356" w:rsidRPr="00251AB1" w:rsidRDefault="004C699F" w:rsidP="00600506">
      <w:pPr>
        <w:numPr>
          <w:ilvl w:val="3"/>
          <w:numId w:val="1"/>
        </w:numPr>
        <w:rPr>
          <w:spacing w:val="-3"/>
        </w:rPr>
      </w:pPr>
      <w:r w:rsidRPr="00251AB1">
        <w:rPr>
          <w:spacing w:val="-3"/>
        </w:rPr>
        <w:lastRenderedPageBreak/>
        <w:t xml:space="preserve">(2) </w:t>
      </w:r>
      <w:r w:rsidR="008C13DD" w:rsidRPr="00251AB1">
        <w:rPr>
          <w:spacing w:val="-3"/>
        </w:rPr>
        <w:t xml:space="preserve">digital .jpg </w:t>
      </w:r>
      <w:r w:rsidRPr="00251AB1">
        <w:rPr>
          <w:spacing w:val="-3"/>
        </w:rPr>
        <w:t xml:space="preserve">photos of </w:t>
      </w:r>
      <w:r w:rsidR="008C13DD" w:rsidRPr="00251AB1">
        <w:rPr>
          <w:spacing w:val="-3"/>
        </w:rPr>
        <w:t xml:space="preserve">each </w:t>
      </w:r>
      <w:r w:rsidR="005D0251" w:rsidRPr="00251AB1">
        <w:t>Intecrete®</w:t>
      </w:r>
      <w:r w:rsidRPr="00251AB1">
        <w:rPr>
          <w:spacing w:val="-3"/>
        </w:rPr>
        <w:t xml:space="preserve"> </w:t>
      </w:r>
      <w:r w:rsidR="008C13DD" w:rsidRPr="00251AB1">
        <w:rPr>
          <w:spacing w:val="-3"/>
        </w:rPr>
        <w:t>installation</w:t>
      </w:r>
      <w:r w:rsidR="000F7E17" w:rsidRPr="00251AB1">
        <w:rPr>
          <w:spacing w:val="-3"/>
        </w:rPr>
        <w:t xml:space="preserve"> </w:t>
      </w:r>
      <w:r w:rsidR="008C13DD" w:rsidRPr="00251AB1">
        <w:rPr>
          <w:spacing w:val="-3"/>
        </w:rPr>
        <w:t xml:space="preserve">to include (1) </w:t>
      </w:r>
      <w:r w:rsidR="000F7E17" w:rsidRPr="00251AB1">
        <w:rPr>
          <w:spacing w:val="-3"/>
        </w:rPr>
        <w:t xml:space="preserve">overall photo and </w:t>
      </w:r>
      <w:r w:rsidR="008C13DD" w:rsidRPr="00251AB1">
        <w:rPr>
          <w:spacing w:val="-3"/>
        </w:rPr>
        <w:t xml:space="preserve">(1) </w:t>
      </w:r>
      <w:r w:rsidRPr="00251AB1">
        <w:rPr>
          <w:spacing w:val="-3"/>
        </w:rPr>
        <w:t>close-up photo</w:t>
      </w:r>
      <w:r w:rsidR="00AA6243" w:rsidRPr="00251AB1">
        <w:rPr>
          <w:spacing w:val="-3"/>
        </w:rPr>
        <w:t xml:space="preserve"> </w:t>
      </w:r>
      <w:r w:rsidR="008C13DD" w:rsidRPr="00251AB1">
        <w:rPr>
          <w:spacing w:val="-3"/>
        </w:rPr>
        <w:t>taken no more than 3-feet from paving surface.</w:t>
      </w:r>
    </w:p>
    <w:p w:rsidR="00E64EF7" w:rsidRPr="00251AB1" w:rsidRDefault="001F165E" w:rsidP="00600506">
      <w:pPr>
        <w:numPr>
          <w:ilvl w:val="3"/>
          <w:numId w:val="1"/>
        </w:numPr>
        <w:rPr>
          <w:spacing w:val="-3"/>
        </w:rPr>
      </w:pPr>
      <w:r w:rsidRPr="00251AB1">
        <w:t xml:space="preserve">Project </w:t>
      </w:r>
      <w:r w:rsidR="0079322E" w:rsidRPr="00251AB1">
        <w:t>Owner</w:t>
      </w:r>
      <w:r w:rsidR="000D0356" w:rsidRPr="00251AB1">
        <w:t xml:space="preserve"> name </w:t>
      </w:r>
      <w:r w:rsidR="008A4BCC" w:rsidRPr="00251AB1">
        <w:t xml:space="preserve">and </w:t>
      </w:r>
      <w:r w:rsidR="000D0356" w:rsidRPr="00251AB1">
        <w:t>telephone number</w:t>
      </w:r>
      <w:r w:rsidR="0079322E" w:rsidRPr="00251AB1">
        <w:t>.</w:t>
      </w:r>
    </w:p>
    <w:p w:rsidR="0079322E" w:rsidRPr="00251AB1" w:rsidRDefault="001F165E" w:rsidP="00600506">
      <w:pPr>
        <w:numPr>
          <w:ilvl w:val="3"/>
          <w:numId w:val="1"/>
        </w:numPr>
        <w:rPr>
          <w:spacing w:val="-3"/>
        </w:rPr>
      </w:pPr>
      <w:r w:rsidRPr="00251AB1">
        <w:t xml:space="preserve">Project </w:t>
      </w:r>
      <w:r w:rsidR="0079322E" w:rsidRPr="00251AB1">
        <w:t>Architect</w:t>
      </w:r>
      <w:r w:rsidR="005F5430" w:rsidRPr="00251AB1">
        <w:t xml:space="preserve">, if any, including </w:t>
      </w:r>
      <w:r w:rsidR="000D0356" w:rsidRPr="00251AB1">
        <w:t xml:space="preserve">name </w:t>
      </w:r>
      <w:r w:rsidR="005F5430" w:rsidRPr="00251AB1">
        <w:t xml:space="preserve">and </w:t>
      </w:r>
      <w:r w:rsidR="000D0356" w:rsidRPr="00251AB1">
        <w:t>telephone number</w:t>
      </w:r>
      <w:r w:rsidR="0079322E" w:rsidRPr="00251AB1">
        <w:t>.</w:t>
      </w:r>
    </w:p>
    <w:p w:rsidR="0079322E" w:rsidRPr="00600506" w:rsidRDefault="001F165E" w:rsidP="00600506">
      <w:pPr>
        <w:numPr>
          <w:ilvl w:val="3"/>
          <w:numId w:val="1"/>
        </w:numPr>
        <w:rPr>
          <w:spacing w:val="-3"/>
        </w:rPr>
      </w:pPr>
      <w:r w:rsidRPr="00251AB1">
        <w:t xml:space="preserve">Project </w:t>
      </w:r>
      <w:r w:rsidR="0079322E" w:rsidRPr="00251AB1">
        <w:t>Landscape Architect</w:t>
      </w:r>
      <w:r w:rsidR="005F5430" w:rsidRPr="00251AB1">
        <w:t xml:space="preserve">, if any, including </w:t>
      </w:r>
      <w:r w:rsidR="000D0356" w:rsidRPr="00251AB1">
        <w:t xml:space="preserve">name </w:t>
      </w:r>
      <w:r w:rsidR="005F5430" w:rsidRPr="00251AB1">
        <w:t xml:space="preserve">and </w:t>
      </w:r>
      <w:r w:rsidR="000D0356" w:rsidRPr="00251AB1">
        <w:t>telephone number</w:t>
      </w:r>
      <w:r w:rsidR="0079322E" w:rsidRPr="00251AB1">
        <w:t>.</w:t>
      </w:r>
    </w:p>
    <w:p w:rsidR="003C6BC0" w:rsidRDefault="003C6BC0" w:rsidP="00600506">
      <w:pPr>
        <w:numPr>
          <w:ilvl w:val="2"/>
          <w:numId w:val="1"/>
        </w:numPr>
      </w:pPr>
      <w:r>
        <w:t>ACI (American Concrete Institute) Certified Personnel:</w:t>
      </w:r>
    </w:p>
    <w:p w:rsidR="00600506" w:rsidRDefault="003C6BC0" w:rsidP="003C6BC0">
      <w:pPr>
        <w:numPr>
          <w:ilvl w:val="3"/>
          <w:numId w:val="1"/>
        </w:numPr>
      </w:pPr>
      <w:r w:rsidRPr="003C6BC0">
        <w:rPr>
          <w:i/>
        </w:rPr>
        <w:t>Concrete Flatwork Finisher</w:t>
      </w:r>
      <w:r>
        <w:t>:</w:t>
      </w:r>
      <w:r w:rsidR="00080589" w:rsidRPr="00251AB1">
        <w:t xml:space="preserve"> </w:t>
      </w:r>
    </w:p>
    <w:p w:rsidR="00600506" w:rsidRDefault="008D28D5" w:rsidP="003C6BC0">
      <w:pPr>
        <w:numPr>
          <w:ilvl w:val="4"/>
          <w:numId w:val="1"/>
        </w:numPr>
      </w:pPr>
      <w:r w:rsidRPr="008D28D5">
        <w:t>Minimum of 1,500 hours of field experience</w:t>
      </w:r>
      <w:r>
        <w:t xml:space="preserve"> having installed at least </w:t>
      </w:r>
      <w:r w:rsidR="00E64EF7" w:rsidRPr="00251AB1">
        <w:t>(5)</w:t>
      </w:r>
      <w:r w:rsidR="00CA2BA6" w:rsidRPr="00251AB1">
        <w:t xml:space="preserve"> </w:t>
      </w:r>
      <w:r w:rsidR="005F6BC3" w:rsidRPr="00251AB1">
        <w:t xml:space="preserve">projects </w:t>
      </w:r>
      <w:r>
        <w:t xml:space="preserve">containing </w:t>
      </w:r>
      <w:r w:rsidR="005D0251" w:rsidRPr="00251AB1">
        <w:t xml:space="preserve">Intecrete® </w:t>
      </w:r>
      <w:r w:rsidR="009A79D2" w:rsidRPr="00251AB1">
        <w:t>architectural concrete paving</w:t>
      </w:r>
      <w:r w:rsidR="00CA2BA6" w:rsidRPr="00251AB1">
        <w:t>.</w:t>
      </w:r>
    </w:p>
    <w:p w:rsidR="00600506" w:rsidRDefault="003C6BC0" w:rsidP="003C6BC0">
      <w:pPr>
        <w:numPr>
          <w:ilvl w:val="4"/>
          <w:numId w:val="1"/>
        </w:numPr>
      </w:pPr>
      <w:r>
        <w:t>M</w:t>
      </w:r>
      <w:r w:rsidR="00CA2BA6" w:rsidRPr="00251AB1">
        <w:t xml:space="preserve">ust </w:t>
      </w:r>
      <w:r w:rsidR="0079322E" w:rsidRPr="00251AB1">
        <w:t xml:space="preserve">be present during </w:t>
      </w:r>
      <w:r>
        <w:t xml:space="preserve">important </w:t>
      </w:r>
      <w:r w:rsidR="001113E8" w:rsidRPr="00251AB1">
        <w:t>st</w:t>
      </w:r>
      <w:r>
        <w:t>ages</w:t>
      </w:r>
      <w:r w:rsidR="001113E8" w:rsidRPr="00251AB1">
        <w:t xml:space="preserve"> </w:t>
      </w:r>
      <w:r w:rsidR="0079322E" w:rsidRPr="00251AB1">
        <w:t xml:space="preserve">of concrete </w:t>
      </w:r>
      <w:r>
        <w:t xml:space="preserve">production such as </w:t>
      </w:r>
      <w:r w:rsidR="001113E8" w:rsidRPr="00251AB1">
        <w:t xml:space="preserve">layout, formwork, </w:t>
      </w:r>
      <w:r>
        <w:t xml:space="preserve">or concrete </w:t>
      </w:r>
      <w:r w:rsidR="001113E8" w:rsidRPr="00251AB1">
        <w:t>placement</w:t>
      </w:r>
      <w:r>
        <w:t xml:space="preserve"> and finishing</w:t>
      </w:r>
      <w:r w:rsidR="0079322E" w:rsidRPr="00251AB1">
        <w:t>.</w:t>
      </w:r>
    </w:p>
    <w:p w:rsidR="008D28D5" w:rsidRDefault="007164B3" w:rsidP="008D28D5">
      <w:pPr>
        <w:numPr>
          <w:ilvl w:val="4"/>
          <w:numId w:val="1"/>
        </w:numPr>
      </w:pPr>
      <w:r>
        <w:t>Project m</w:t>
      </w:r>
      <w:r w:rsidR="008D28D5">
        <w:t>ust have a minimum of (1) ACI certified Concrete Flatwork Finisher at important phases of production.</w:t>
      </w:r>
    </w:p>
    <w:p w:rsidR="003E7A01" w:rsidRDefault="003E7A01" w:rsidP="008D28D5">
      <w:pPr>
        <w:numPr>
          <w:ilvl w:val="4"/>
          <w:numId w:val="1"/>
        </w:numPr>
      </w:pPr>
      <w:r>
        <w:t>Submit verification of current ACI certification.</w:t>
      </w:r>
    </w:p>
    <w:p w:rsidR="003C6BC0" w:rsidRDefault="003C6BC0" w:rsidP="003C6BC0">
      <w:pPr>
        <w:numPr>
          <w:ilvl w:val="3"/>
          <w:numId w:val="1"/>
        </w:numPr>
      </w:pPr>
      <w:r w:rsidRPr="003C6BC0">
        <w:rPr>
          <w:i/>
        </w:rPr>
        <w:t xml:space="preserve">Concrete Flatwork </w:t>
      </w:r>
      <w:r>
        <w:rPr>
          <w:i/>
        </w:rPr>
        <w:t>Technician</w:t>
      </w:r>
      <w:r>
        <w:t>:</w:t>
      </w:r>
    </w:p>
    <w:p w:rsidR="000101EE" w:rsidRDefault="000101EE" w:rsidP="000101EE">
      <w:pPr>
        <w:numPr>
          <w:ilvl w:val="4"/>
          <w:numId w:val="1"/>
        </w:numPr>
      </w:pPr>
      <w:r>
        <w:t>Minimum of (1) ACI certified Concrete Flatwork Technician able to render technical assistance on project, if requested.</w:t>
      </w:r>
    </w:p>
    <w:p w:rsidR="003E7A01" w:rsidRDefault="003E7A01" w:rsidP="000101EE">
      <w:pPr>
        <w:numPr>
          <w:ilvl w:val="4"/>
          <w:numId w:val="1"/>
        </w:numPr>
      </w:pPr>
      <w:r>
        <w:t>Submit verification of current ACI certification.</w:t>
      </w:r>
    </w:p>
    <w:p w:rsidR="002A199D" w:rsidRPr="002A199D" w:rsidRDefault="009551CE" w:rsidP="00600506">
      <w:pPr>
        <w:numPr>
          <w:ilvl w:val="1"/>
          <w:numId w:val="1"/>
        </w:numPr>
      </w:pPr>
      <w:r w:rsidRPr="00251AB1">
        <w:t xml:space="preserve">Ready-Mix </w:t>
      </w:r>
      <w:r w:rsidRPr="002A199D">
        <w:rPr>
          <w:spacing w:val="-3"/>
        </w:rPr>
        <w:t xml:space="preserve">Concrete </w:t>
      </w:r>
      <w:r w:rsidR="00BB56F6" w:rsidRPr="002A199D">
        <w:rPr>
          <w:spacing w:val="-3"/>
        </w:rPr>
        <w:t>Producer</w:t>
      </w:r>
      <w:r w:rsidRPr="002A199D">
        <w:rPr>
          <w:spacing w:val="-3"/>
        </w:rPr>
        <w:t>:</w:t>
      </w:r>
    </w:p>
    <w:p w:rsidR="004B0D7D" w:rsidRPr="002A199D" w:rsidRDefault="004B0D7D" w:rsidP="004B0D7D">
      <w:pPr>
        <w:numPr>
          <w:ilvl w:val="2"/>
          <w:numId w:val="1"/>
        </w:numPr>
      </w:pPr>
      <w:r w:rsidRPr="00251AB1">
        <w:t>Ensure that concrete mixes have been designed by a qualified concrete batch plant using standard concrete materials.</w:t>
      </w:r>
    </w:p>
    <w:p w:rsidR="002A199D" w:rsidRDefault="002A199D" w:rsidP="002A199D">
      <w:pPr>
        <w:numPr>
          <w:ilvl w:val="2"/>
          <w:numId w:val="1"/>
        </w:numPr>
      </w:pPr>
      <w:r w:rsidRPr="00251AB1">
        <w:t>Confirm that concrete batch plant serving this Project will guarantee in writing that they will single-source their cement, fine aggregate</w:t>
      </w:r>
      <w:r>
        <w:t xml:space="preserve"> and </w:t>
      </w:r>
      <w:r w:rsidRPr="00251AB1">
        <w:t>coarse aggregates, admixtures</w:t>
      </w:r>
      <w:r>
        <w:t>, and color pigments</w:t>
      </w:r>
      <w:r w:rsidRPr="00251AB1">
        <w:t xml:space="preserve"> for each paving type specified on Drawings for entire duration of Project.</w:t>
      </w:r>
    </w:p>
    <w:p w:rsidR="005D6003" w:rsidRPr="00251AB1" w:rsidRDefault="004B0D7D" w:rsidP="00E33B7E">
      <w:pPr>
        <w:numPr>
          <w:ilvl w:val="2"/>
          <w:numId w:val="1"/>
        </w:numPr>
      </w:pPr>
      <w:r w:rsidRPr="00251AB1">
        <w:t xml:space="preserve">Ready-Mix </w:t>
      </w:r>
      <w:r w:rsidRPr="002A199D">
        <w:rPr>
          <w:spacing w:val="-3"/>
        </w:rPr>
        <w:t>Concrete Producer</w:t>
      </w:r>
      <w:r>
        <w:rPr>
          <w:spacing w:val="-3"/>
        </w:rPr>
        <w:t xml:space="preserve"> to c</w:t>
      </w:r>
      <w:r w:rsidR="00E33B7E">
        <w:rPr>
          <w:spacing w:val="-3"/>
        </w:rPr>
        <w:t>ompl</w:t>
      </w:r>
      <w:r w:rsidR="002A199D">
        <w:rPr>
          <w:spacing w:val="-3"/>
        </w:rPr>
        <w:t>y</w:t>
      </w:r>
      <w:r w:rsidR="00E33B7E">
        <w:rPr>
          <w:spacing w:val="-3"/>
        </w:rPr>
        <w:t xml:space="preserve"> </w:t>
      </w:r>
      <w:r w:rsidR="00BB56F6">
        <w:rPr>
          <w:spacing w:val="-3"/>
        </w:rPr>
        <w:t>with ASTM C94/C94M requirements for production facilities and equipment.</w:t>
      </w:r>
    </w:p>
    <w:p w:rsidR="00BB56F6" w:rsidRPr="00BB56F6" w:rsidRDefault="004B0D7D" w:rsidP="00600506">
      <w:pPr>
        <w:numPr>
          <w:ilvl w:val="2"/>
          <w:numId w:val="1"/>
        </w:numPr>
      </w:pPr>
      <w:r w:rsidRPr="00251AB1">
        <w:t xml:space="preserve">Ready-Mix </w:t>
      </w:r>
      <w:r w:rsidRPr="002A199D">
        <w:rPr>
          <w:spacing w:val="-3"/>
        </w:rPr>
        <w:t>Concrete Producer</w:t>
      </w:r>
      <w:r>
        <w:rPr>
          <w:spacing w:val="-3"/>
        </w:rPr>
        <w:t xml:space="preserve"> to be c</w:t>
      </w:r>
      <w:r w:rsidR="00E33B7E">
        <w:rPr>
          <w:spacing w:val="-3"/>
        </w:rPr>
        <w:t xml:space="preserve">ertified </w:t>
      </w:r>
      <w:r w:rsidR="00BB56F6">
        <w:t xml:space="preserve">accordingly </w:t>
      </w:r>
      <w:r w:rsidR="00600506">
        <w:t xml:space="preserve">to </w:t>
      </w:r>
      <w:r w:rsidR="00BB56F6">
        <w:t>NRMCA’s “Certification of Ready mixed Concrete Produ</w:t>
      </w:r>
      <w:r w:rsidR="001F683D">
        <w:t>c</w:t>
      </w:r>
      <w:r w:rsidR="00BB56F6">
        <w:t>tion Facilities”</w:t>
      </w:r>
      <w:r w:rsidR="00600506">
        <w:t xml:space="preserve"> requirements</w:t>
      </w:r>
      <w:r w:rsidR="00BB56F6">
        <w:t>.</w:t>
      </w:r>
    </w:p>
    <w:p w:rsidR="00E97586" w:rsidRPr="00E97586" w:rsidRDefault="0077230A" w:rsidP="00600506">
      <w:pPr>
        <w:numPr>
          <w:ilvl w:val="2"/>
          <w:numId w:val="1"/>
        </w:numPr>
      </w:pPr>
      <w:r>
        <w:rPr>
          <w:spacing w:val="-3"/>
        </w:rPr>
        <w:lastRenderedPageBreak/>
        <w:t xml:space="preserve">Due to potential of </w:t>
      </w:r>
      <w:r w:rsidR="000A2DF9">
        <w:rPr>
          <w:spacing w:val="-3"/>
        </w:rPr>
        <w:t xml:space="preserve">different </w:t>
      </w:r>
      <w:r>
        <w:rPr>
          <w:spacing w:val="-3"/>
        </w:rPr>
        <w:t>concrete material</w:t>
      </w:r>
      <w:r w:rsidR="000A2DF9">
        <w:rPr>
          <w:spacing w:val="-3"/>
        </w:rPr>
        <w:t>s</w:t>
      </w:r>
      <w:r>
        <w:rPr>
          <w:spacing w:val="-3"/>
        </w:rPr>
        <w:t xml:space="preserve"> </w:t>
      </w:r>
      <w:r w:rsidR="000A2DF9">
        <w:rPr>
          <w:spacing w:val="-3"/>
        </w:rPr>
        <w:t>in use at different concrete batch plant even from same parent company</w:t>
      </w:r>
      <w:r>
        <w:rPr>
          <w:spacing w:val="-3"/>
        </w:rPr>
        <w:t>, u</w:t>
      </w:r>
      <w:r w:rsidR="00E97586">
        <w:rPr>
          <w:spacing w:val="-3"/>
        </w:rPr>
        <w:t xml:space="preserve">se of </w:t>
      </w:r>
      <w:r w:rsidR="000A2DF9">
        <w:rPr>
          <w:spacing w:val="-3"/>
        </w:rPr>
        <w:t>one specific concrete batch plant is required for each specific paving type indicated on Drawings.</w:t>
      </w:r>
    </w:p>
    <w:p w:rsidR="00CE2B48" w:rsidRPr="00251AB1" w:rsidRDefault="00CE2B48" w:rsidP="00600C50">
      <w:pPr>
        <w:numPr>
          <w:ilvl w:val="1"/>
          <w:numId w:val="1"/>
        </w:numPr>
      </w:pPr>
      <w:r w:rsidRPr="00251AB1">
        <w:t>Pre-Construction Meeting:</w:t>
      </w:r>
    </w:p>
    <w:p w:rsidR="00CE2B48" w:rsidRPr="00251AB1" w:rsidRDefault="004F49EE" w:rsidP="00600C50">
      <w:pPr>
        <w:numPr>
          <w:ilvl w:val="2"/>
          <w:numId w:val="1"/>
        </w:numPr>
      </w:pPr>
      <w:r w:rsidRPr="00251AB1">
        <w:t xml:space="preserve">Attend </w:t>
      </w:r>
      <w:r w:rsidR="005D6003" w:rsidRPr="00251AB1">
        <w:t>a Pre-Construction Meeting</w:t>
      </w:r>
      <w:r w:rsidRPr="00251AB1">
        <w:t xml:space="preserve"> </w:t>
      </w:r>
      <w:r w:rsidR="006F2148">
        <w:t xml:space="preserve">on site </w:t>
      </w:r>
      <w:r w:rsidRPr="00251AB1">
        <w:t>organized by General Contractor or Construction Manager</w:t>
      </w:r>
      <w:r w:rsidR="00FA135E">
        <w:t xml:space="preserve"> at last two</w:t>
      </w:r>
      <w:r w:rsidR="00CE2B48" w:rsidRPr="00251AB1">
        <w:t xml:space="preserve"> weeks prior to beginning </w:t>
      </w:r>
      <w:r w:rsidR="00E840EE" w:rsidRPr="00251AB1">
        <w:t xml:space="preserve">of </w:t>
      </w:r>
      <w:r w:rsidRPr="00251AB1">
        <w:t>W</w:t>
      </w:r>
      <w:r w:rsidR="00E840EE" w:rsidRPr="00251AB1">
        <w:t>ork</w:t>
      </w:r>
      <w:r w:rsidR="00CE2B48" w:rsidRPr="00251AB1">
        <w:t xml:space="preserve"> with Owner, </w:t>
      </w:r>
      <w:r w:rsidR="00FE6C7C" w:rsidRPr="00251AB1">
        <w:t>G</w:t>
      </w:r>
      <w:r w:rsidR="00CE2B48" w:rsidRPr="00251AB1">
        <w:t xml:space="preserve">eneral </w:t>
      </w:r>
      <w:r w:rsidR="00FE6C7C" w:rsidRPr="00251AB1">
        <w:t>C</w:t>
      </w:r>
      <w:r w:rsidR="00CE2B48" w:rsidRPr="00251AB1">
        <w:t xml:space="preserve">ontractor, </w:t>
      </w:r>
      <w:r w:rsidRPr="00251AB1">
        <w:t xml:space="preserve">Construction Manager, </w:t>
      </w:r>
      <w:r w:rsidR="00024F74" w:rsidRPr="00251AB1">
        <w:t xml:space="preserve">Architect, </w:t>
      </w:r>
      <w:r w:rsidR="005D6003" w:rsidRPr="00251AB1">
        <w:t xml:space="preserve">Landscape Architect, </w:t>
      </w:r>
      <w:r w:rsidR="00CE2B48" w:rsidRPr="00251AB1">
        <w:t xml:space="preserve">and contractors that may be affected by </w:t>
      </w:r>
      <w:r w:rsidR="005D0251" w:rsidRPr="00251AB1">
        <w:t xml:space="preserve">Intecrete® </w:t>
      </w:r>
      <w:r w:rsidR="00CE2B48" w:rsidRPr="00251AB1">
        <w:t>Contractor’s work.</w:t>
      </w:r>
    </w:p>
    <w:p w:rsidR="00653B91" w:rsidRPr="00251AB1" w:rsidRDefault="00EE69A3" w:rsidP="00600C50">
      <w:pPr>
        <w:numPr>
          <w:ilvl w:val="2"/>
          <w:numId w:val="1"/>
        </w:numPr>
      </w:pPr>
      <w:r w:rsidRPr="00251AB1">
        <w:t>General Contractor or Construction Manager will r</w:t>
      </w:r>
      <w:r w:rsidR="00CE2B48" w:rsidRPr="00251AB1">
        <w:t xml:space="preserve">ecord </w:t>
      </w:r>
      <w:r w:rsidRPr="00251AB1">
        <w:t xml:space="preserve">and distribute relevant meeting minutes based on </w:t>
      </w:r>
      <w:r w:rsidR="00CE2B48" w:rsidRPr="00251AB1">
        <w:t xml:space="preserve">Pre-Construction Meeting </w:t>
      </w:r>
      <w:r w:rsidRPr="00251AB1">
        <w:t xml:space="preserve">which </w:t>
      </w:r>
      <w:r w:rsidR="00CE2B48" w:rsidRPr="00251AB1">
        <w:t>includ</w:t>
      </w:r>
      <w:r w:rsidRPr="00251AB1">
        <w:t>e</w:t>
      </w:r>
      <w:r w:rsidR="00CE2B48" w:rsidRPr="00251AB1">
        <w:t xml:space="preserve"> decisions, directions</w:t>
      </w:r>
      <w:r w:rsidRPr="00251AB1">
        <w:t>,</w:t>
      </w:r>
      <w:r w:rsidR="00CE2B48" w:rsidRPr="00251AB1">
        <w:t xml:space="preserve"> and agreements reached that effect </w:t>
      </w:r>
      <w:r w:rsidR="005D0251" w:rsidRPr="00251AB1">
        <w:t>Intecrete®</w:t>
      </w:r>
      <w:r w:rsidR="006416B9" w:rsidRPr="00251AB1">
        <w:rPr>
          <w:vertAlign w:val="superscript"/>
        </w:rPr>
        <w:t xml:space="preserve"> </w:t>
      </w:r>
      <w:r w:rsidR="00CE2B48" w:rsidRPr="00251AB1">
        <w:t xml:space="preserve">Contractor’s </w:t>
      </w:r>
      <w:r w:rsidRPr="00251AB1">
        <w:t>W</w:t>
      </w:r>
      <w:r w:rsidR="00CE2B48" w:rsidRPr="00251AB1">
        <w:t>ork.</w:t>
      </w:r>
    </w:p>
    <w:p w:rsidR="00CE2B48" w:rsidRPr="00251AB1" w:rsidRDefault="00CE2B48" w:rsidP="00600C50">
      <w:pPr>
        <w:numPr>
          <w:ilvl w:val="2"/>
          <w:numId w:val="1"/>
        </w:numPr>
      </w:pPr>
      <w:r w:rsidRPr="00251AB1">
        <w:t>Review methods and procedures related to work of this Section, including, but not limited to:</w:t>
      </w:r>
    </w:p>
    <w:p w:rsidR="006F2148" w:rsidRDefault="006F2148" w:rsidP="00600C50">
      <w:pPr>
        <w:numPr>
          <w:ilvl w:val="3"/>
          <w:numId w:val="1"/>
        </w:numPr>
      </w:pPr>
      <w:r>
        <w:t>Required testing, inspections, reviews, and procedures for approvals.</w:t>
      </w:r>
    </w:p>
    <w:p w:rsidR="006D15F4" w:rsidRPr="00251AB1" w:rsidRDefault="006D15F4" w:rsidP="00600C50">
      <w:pPr>
        <w:numPr>
          <w:ilvl w:val="3"/>
          <w:numId w:val="1"/>
        </w:numPr>
      </w:pPr>
      <w:r w:rsidRPr="00251AB1">
        <w:t>Life safety procedures.</w:t>
      </w:r>
    </w:p>
    <w:p w:rsidR="000A3A64" w:rsidRDefault="00653B91" w:rsidP="00600C50">
      <w:pPr>
        <w:numPr>
          <w:ilvl w:val="3"/>
          <w:numId w:val="1"/>
        </w:numPr>
      </w:pPr>
      <w:r w:rsidRPr="00251AB1">
        <w:t>S</w:t>
      </w:r>
      <w:r w:rsidR="00CE2B48" w:rsidRPr="00251AB1">
        <w:t>ubmittals.</w:t>
      </w:r>
    </w:p>
    <w:p w:rsidR="00410295" w:rsidRPr="00251AB1" w:rsidRDefault="00410295" w:rsidP="00600C50">
      <w:pPr>
        <w:numPr>
          <w:ilvl w:val="3"/>
          <w:numId w:val="1"/>
        </w:numPr>
      </w:pPr>
      <w:r>
        <w:t>Information routing protocol.</w:t>
      </w:r>
    </w:p>
    <w:p w:rsidR="00653B91" w:rsidRPr="00251AB1" w:rsidRDefault="00653B91" w:rsidP="00600C50">
      <w:pPr>
        <w:numPr>
          <w:ilvl w:val="3"/>
          <w:numId w:val="1"/>
        </w:numPr>
      </w:pPr>
      <w:r w:rsidRPr="00251AB1">
        <w:t>RFI’s.</w:t>
      </w:r>
    </w:p>
    <w:p w:rsidR="006F2148" w:rsidRPr="00251AB1" w:rsidRDefault="006F2148" w:rsidP="00600C50">
      <w:pPr>
        <w:numPr>
          <w:ilvl w:val="3"/>
          <w:numId w:val="1"/>
        </w:numPr>
      </w:pPr>
      <w:r>
        <w:t>Required details and finishes.</w:t>
      </w:r>
    </w:p>
    <w:p w:rsidR="00653B91" w:rsidRPr="00251AB1" w:rsidRDefault="00653B91" w:rsidP="00600C50">
      <w:pPr>
        <w:numPr>
          <w:ilvl w:val="3"/>
          <w:numId w:val="1"/>
        </w:numPr>
      </w:pPr>
      <w:r w:rsidRPr="00251AB1">
        <w:t>Required materials, tools, and procedures.</w:t>
      </w:r>
    </w:p>
    <w:p w:rsidR="00653B91" w:rsidRPr="00251AB1" w:rsidRDefault="009A79D2" w:rsidP="00600C50">
      <w:pPr>
        <w:numPr>
          <w:ilvl w:val="3"/>
          <w:numId w:val="1"/>
        </w:numPr>
      </w:pPr>
      <w:r w:rsidRPr="00251AB1">
        <w:t>Construction schedule and sequencing of work.</w:t>
      </w:r>
    </w:p>
    <w:p w:rsidR="00CE2B48" w:rsidRPr="00251AB1" w:rsidRDefault="009A79D2" w:rsidP="00600C50">
      <w:pPr>
        <w:numPr>
          <w:ilvl w:val="3"/>
          <w:numId w:val="1"/>
        </w:numPr>
      </w:pPr>
      <w:r w:rsidRPr="00251AB1">
        <w:t xml:space="preserve">Construction </w:t>
      </w:r>
      <w:r w:rsidR="00193159" w:rsidRPr="00251AB1">
        <w:t>details.</w:t>
      </w:r>
    </w:p>
    <w:p w:rsidR="00CE2B48" w:rsidRPr="00251AB1" w:rsidRDefault="00CE2B48" w:rsidP="00600C50">
      <w:pPr>
        <w:numPr>
          <w:ilvl w:val="3"/>
          <w:numId w:val="1"/>
        </w:numPr>
      </w:pPr>
      <w:r w:rsidRPr="00251AB1">
        <w:t>Coordination with other trades and site conditions.</w:t>
      </w:r>
    </w:p>
    <w:p w:rsidR="00CE2B48" w:rsidRPr="00251AB1" w:rsidRDefault="009A79D2" w:rsidP="00600C50">
      <w:pPr>
        <w:numPr>
          <w:ilvl w:val="3"/>
          <w:numId w:val="1"/>
        </w:numPr>
      </w:pPr>
      <w:r w:rsidRPr="00251AB1">
        <w:t>P</w:t>
      </w:r>
      <w:r w:rsidR="00CE2B48" w:rsidRPr="00251AB1">
        <w:t xml:space="preserve">rocedures for coping with unfavorable </w:t>
      </w:r>
      <w:r w:rsidRPr="00251AB1">
        <w:t xml:space="preserve">weather </w:t>
      </w:r>
      <w:r w:rsidR="00CE2B48" w:rsidRPr="00251AB1">
        <w:t>conditions.</w:t>
      </w:r>
    </w:p>
    <w:p w:rsidR="00CE2B48" w:rsidRPr="00251AB1" w:rsidRDefault="00CE2B48" w:rsidP="00600C50">
      <w:pPr>
        <w:numPr>
          <w:ilvl w:val="3"/>
          <w:numId w:val="1"/>
        </w:numPr>
      </w:pPr>
      <w:r w:rsidRPr="00251AB1">
        <w:t>Waste disposal.</w:t>
      </w:r>
    </w:p>
    <w:p w:rsidR="001F22A0" w:rsidRPr="00251AB1" w:rsidRDefault="001F22A0" w:rsidP="00600C50">
      <w:pPr>
        <w:numPr>
          <w:ilvl w:val="3"/>
          <w:numId w:val="1"/>
        </w:numPr>
      </w:pPr>
      <w:r w:rsidRPr="00251AB1">
        <w:t>SWWPP requirements.</w:t>
      </w:r>
    </w:p>
    <w:p w:rsidR="00CE2B48" w:rsidRDefault="009A79D2" w:rsidP="00600C50">
      <w:pPr>
        <w:numPr>
          <w:ilvl w:val="3"/>
          <w:numId w:val="1"/>
        </w:numPr>
      </w:pPr>
      <w:r w:rsidRPr="00251AB1">
        <w:t>T</w:t>
      </w:r>
      <w:r w:rsidR="00CE2B48" w:rsidRPr="00251AB1">
        <w:t>esting, inspections, review</w:t>
      </w:r>
      <w:r w:rsidR="006A67E1" w:rsidRPr="00251AB1">
        <w:t>s and procedures for approvals.</w:t>
      </w:r>
    </w:p>
    <w:p w:rsidR="00742561" w:rsidRPr="00251AB1" w:rsidRDefault="00742561" w:rsidP="00600C50">
      <w:pPr>
        <w:numPr>
          <w:ilvl w:val="3"/>
          <w:numId w:val="1"/>
        </w:numPr>
      </w:pPr>
      <w:r>
        <w:t>Mock-up requirements including on-site location and size.</w:t>
      </w:r>
    </w:p>
    <w:p w:rsidR="00A93CA1" w:rsidRPr="00251AB1" w:rsidRDefault="004F2011" w:rsidP="00600C50">
      <w:pPr>
        <w:numPr>
          <w:ilvl w:val="1"/>
          <w:numId w:val="1"/>
        </w:numPr>
      </w:pPr>
      <w:r w:rsidRPr="00251AB1">
        <w:t>Testing:</w:t>
      </w:r>
    </w:p>
    <w:p w:rsidR="00CC3BCF" w:rsidRPr="00251AB1" w:rsidRDefault="00CC3BCF" w:rsidP="00600C50">
      <w:pPr>
        <w:numPr>
          <w:ilvl w:val="2"/>
          <w:numId w:val="1"/>
        </w:numPr>
      </w:pPr>
      <w:r w:rsidRPr="00251AB1">
        <w:t xml:space="preserve">Owner </w:t>
      </w:r>
      <w:r w:rsidR="00CD09C6" w:rsidRPr="00251AB1">
        <w:t xml:space="preserve">will </w:t>
      </w:r>
      <w:r w:rsidRPr="00251AB1">
        <w:t>incur costs for required tests</w:t>
      </w:r>
      <w:r w:rsidR="00374A46" w:rsidRPr="00251AB1">
        <w:t xml:space="preserve">, </w:t>
      </w:r>
      <w:r w:rsidRPr="00251AB1">
        <w:t>inspections,</w:t>
      </w:r>
      <w:r w:rsidR="00CD09C6" w:rsidRPr="00251AB1">
        <w:t xml:space="preserve"> </w:t>
      </w:r>
      <w:r w:rsidR="00374A46" w:rsidRPr="00251AB1">
        <w:t>and other site related procedures.  R</w:t>
      </w:r>
      <w:r w:rsidRPr="00251AB1">
        <w:t xml:space="preserve">e-tests and re-inspections </w:t>
      </w:r>
      <w:r w:rsidR="00374A46" w:rsidRPr="00251AB1">
        <w:t>will be paid by Owner.</w:t>
      </w:r>
    </w:p>
    <w:p w:rsidR="00700134" w:rsidRDefault="00700134" w:rsidP="00600C50">
      <w:pPr>
        <w:pStyle w:val="ListParagraph"/>
        <w:numPr>
          <w:ilvl w:val="2"/>
          <w:numId w:val="1"/>
        </w:numPr>
      </w:pPr>
      <w:r>
        <w:lastRenderedPageBreak/>
        <w:t>Concrete Testing Service:</w:t>
      </w:r>
      <w:r>
        <w:br/>
      </w:r>
    </w:p>
    <w:p w:rsidR="00700134" w:rsidRDefault="004F2011" w:rsidP="00700134">
      <w:pPr>
        <w:pStyle w:val="ListParagraph"/>
        <w:numPr>
          <w:ilvl w:val="3"/>
          <w:numId w:val="1"/>
        </w:numPr>
      </w:pPr>
      <w:r w:rsidRPr="00251AB1">
        <w:t xml:space="preserve">Owner </w:t>
      </w:r>
      <w:r w:rsidR="00CD09C6" w:rsidRPr="00251AB1">
        <w:t xml:space="preserve">will </w:t>
      </w:r>
      <w:r w:rsidR="007B0B68" w:rsidRPr="00251AB1">
        <w:t xml:space="preserve">choose </w:t>
      </w:r>
      <w:r w:rsidR="00700134">
        <w:t xml:space="preserve">concrete </w:t>
      </w:r>
      <w:r w:rsidRPr="00251AB1">
        <w:t xml:space="preserve">testing agency.  </w:t>
      </w:r>
      <w:r w:rsidR="007B0B68" w:rsidRPr="00251AB1">
        <w:t xml:space="preserve">If not, </w:t>
      </w:r>
      <w:r w:rsidR="00197E17" w:rsidRPr="00251AB1">
        <w:t xml:space="preserve">a </w:t>
      </w:r>
      <w:r w:rsidR="00D525BF" w:rsidRPr="00251AB1">
        <w:t xml:space="preserve">qualified </w:t>
      </w:r>
      <w:r w:rsidR="00197E17" w:rsidRPr="00251AB1">
        <w:t xml:space="preserve">testing agency </w:t>
      </w:r>
      <w:r w:rsidR="00D525BF" w:rsidRPr="00251AB1">
        <w:t xml:space="preserve">may be suggested by </w:t>
      </w:r>
      <w:r w:rsidR="005D0251" w:rsidRPr="00251AB1">
        <w:t>Intecrete®</w:t>
      </w:r>
      <w:r w:rsidR="006416B9" w:rsidRPr="00251AB1">
        <w:rPr>
          <w:vertAlign w:val="superscript"/>
        </w:rPr>
        <w:t xml:space="preserve"> </w:t>
      </w:r>
      <w:r w:rsidR="00405D22" w:rsidRPr="00251AB1">
        <w:t>Contractor</w:t>
      </w:r>
      <w:r w:rsidR="007B0B68" w:rsidRPr="00251AB1">
        <w:t xml:space="preserve"> </w:t>
      </w:r>
      <w:r w:rsidR="00D525BF" w:rsidRPr="00251AB1">
        <w:t>with all related costs to be borne by Owner.</w:t>
      </w:r>
      <w:r w:rsidR="00700134">
        <w:br/>
      </w:r>
    </w:p>
    <w:p w:rsidR="004F2011" w:rsidRPr="00251AB1" w:rsidRDefault="00D525BF" w:rsidP="00700134">
      <w:pPr>
        <w:pStyle w:val="ListParagraph"/>
        <w:numPr>
          <w:ilvl w:val="3"/>
          <w:numId w:val="1"/>
        </w:numPr>
      </w:pPr>
      <w:r w:rsidRPr="00251AB1">
        <w:t xml:space="preserve">Selected testing agency must meet </w:t>
      </w:r>
      <w:r w:rsidR="00CC3BCF" w:rsidRPr="00251AB1">
        <w:t>requirements of ASTM C1077</w:t>
      </w:r>
      <w:r w:rsidR="00CD09C6" w:rsidRPr="00251AB1">
        <w:t xml:space="preserve"> </w:t>
      </w:r>
      <w:r w:rsidRPr="00251AB1">
        <w:t xml:space="preserve">whereas </w:t>
      </w:r>
      <w:r w:rsidR="00CC3BCF" w:rsidRPr="00251AB1">
        <w:t xml:space="preserve">personnel conducting laboratory tests </w:t>
      </w:r>
      <w:r w:rsidRPr="00251AB1">
        <w:t xml:space="preserve">must be </w:t>
      </w:r>
      <w:r w:rsidR="00CC3BCF" w:rsidRPr="00251AB1">
        <w:t>certified as ACI Concrete Laboratory Technician</w:t>
      </w:r>
      <w:r w:rsidR="00405D22" w:rsidRPr="00251AB1">
        <w:t xml:space="preserve"> - </w:t>
      </w:r>
      <w:r w:rsidR="00CC3BCF" w:rsidRPr="00251AB1">
        <w:t xml:space="preserve">Grade 1.  </w:t>
      </w:r>
      <w:r w:rsidR="003D5299" w:rsidRPr="00251AB1">
        <w:t>Field testing to be conducted by personnel certified as ACI Concrete Field Testing Technician - Grade.</w:t>
      </w:r>
    </w:p>
    <w:p w:rsidR="0067234E" w:rsidRPr="00251AB1" w:rsidRDefault="004F2011" w:rsidP="00600C50">
      <w:pPr>
        <w:numPr>
          <w:ilvl w:val="3"/>
          <w:numId w:val="1"/>
        </w:numPr>
      </w:pPr>
      <w:r w:rsidRPr="00251AB1">
        <w:t xml:space="preserve">Samples of materials may be taken and analyzed for conformity to this Section.  </w:t>
      </w:r>
      <w:r w:rsidR="00CD09C6" w:rsidRPr="00251AB1">
        <w:t>If requested, f</w:t>
      </w:r>
      <w:r w:rsidRPr="00251AB1">
        <w:t xml:space="preserve">urnish samples to </w:t>
      </w:r>
      <w:r w:rsidR="004556D5">
        <w:t>Owner</w:t>
      </w:r>
      <w:r w:rsidRPr="00251AB1">
        <w:t>.</w:t>
      </w:r>
    </w:p>
    <w:p w:rsidR="0067234E" w:rsidRPr="00251AB1" w:rsidRDefault="007B0B68" w:rsidP="00600C50">
      <w:pPr>
        <w:pStyle w:val="ListParagraph"/>
        <w:numPr>
          <w:ilvl w:val="1"/>
          <w:numId w:val="1"/>
        </w:numPr>
      </w:pPr>
      <w:r w:rsidRPr="00251AB1">
        <w:t xml:space="preserve">Concrete </w:t>
      </w:r>
      <w:r w:rsidR="0067234E" w:rsidRPr="00251AB1">
        <w:t xml:space="preserve">Batch </w:t>
      </w:r>
      <w:r w:rsidR="00AD6272" w:rsidRPr="00251AB1">
        <w:t xml:space="preserve">Plant </w:t>
      </w:r>
      <w:r w:rsidR="0067234E" w:rsidRPr="00251AB1">
        <w:t>Tickets:</w:t>
      </w:r>
      <w:r w:rsidR="00A93CA1" w:rsidRPr="00251AB1">
        <w:br/>
      </w:r>
    </w:p>
    <w:p w:rsidR="005D6003" w:rsidRPr="00251AB1" w:rsidRDefault="0067234E" w:rsidP="00600C50">
      <w:pPr>
        <w:pStyle w:val="ListParagraph"/>
        <w:numPr>
          <w:ilvl w:val="2"/>
          <w:numId w:val="1"/>
        </w:numPr>
      </w:pPr>
      <w:r w:rsidRPr="00251AB1">
        <w:t xml:space="preserve">If requested, provide </w:t>
      </w:r>
      <w:r w:rsidR="004556D5">
        <w:t>Owner</w:t>
      </w:r>
      <w:r w:rsidRPr="00251AB1">
        <w:t xml:space="preserve"> with </w:t>
      </w:r>
      <w:r w:rsidR="00030875" w:rsidRPr="00251AB1">
        <w:t xml:space="preserve">concrete </w:t>
      </w:r>
      <w:r w:rsidRPr="00251AB1">
        <w:t xml:space="preserve">batch </w:t>
      </w:r>
      <w:r w:rsidR="00AD6272" w:rsidRPr="00251AB1">
        <w:t xml:space="preserve">plant </w:t>
      </w:r>
      <w:r w:rsidRPr="00251AB1">
        <w:t xml:space="preserve">tickets for each concrete load delivered. Ensure that each ticket contains mix design number, </w:t>
      </w:r>
      <w:r w:rsidR="00030875" w:rsidRPr="00251AB1">
        <w:t xml:space="preserve">type of </w:t>
      </w:r>
      <w:r w:rsidRPr="00251AB1">
        <w:t xml:space="preserve">cement, </w:t>
      </w:r>
      <w:r w:rsidR="00934D04" w:rsidRPr="00251AB1">
        <w:t xml:space="preserve">fine and coarse </w:t>
      </w:r>
      <w:r w:rsidRPr="00251AB1">
        <w:t>aggregates</w:t>
      </w:r>
      <w:r w:rsidR="00934D04" w:rsidRPr="00251AB1">
        <w:t>,</w:t>
      </w:r>
      <w:r w:rsidRPr="00251AB1">
        <w:t xml:space="preserve"> admixtures, initial mix time, initial quantity of water added, total quantity of water allowed and signature </w:t>
      </w:r>
      <w:r w:rsidR="00934D04" w:rsidRPr="00251AB1">
        <w:t xml:space="preserve">of </w:t>
      </w:r>
      <w:r w:rsidRPr="00251AB1">
        <w:t>ready-mix plant dispatcher.</w:t>
      </w:r>
      <w:r w:rsidR="005D6003" w:rsidRPr="00251AB1">
        <w:br/>
      </w:r>
    </w:p>
    <w:p w:rsidR="004F2011" w:rsidRPr="00251AB1" w:rsidRDefault="005D659C" w:rsidP="00600C50">
      <w:pPr>
        <w:pStyle w:val="ListParagraph"/>
        <w:numPr>
          <w:ilvl w:val="2"/>
          <w:numId w:val="1"/>
        </w:numPr>
      </w:pPr>
      <w:r w:rsidRPr="00251AB1">
        <w:t>List c</w:t>
      </w:r>
      <w:r w:rsidR="0067234E" w:rsidRPr="00251AB1">
        <w:t xml:space="preserve">olor additives by designating manufacturer, product number and name. </w:t>
      </w:r>
    </w:p>
    <w:p w:rsidR="005D6003" w:rsidRPr="00251AB1" w:rsidRDefault="004F2011" w:rsidP="00600C50">
      <w:pPr>
        <w:numPr>
          <w:ilvl w:val="1"/>
          <w:numId w:val="1"/>
        </w:numPr>
        <w:tabs>
          <w:tab w:val="clear" w:pos="720"/>
        </w:tabs>
      </w:pPr>
      <w:r w:rsidRPr="00251AB1">
        <w:t>Inspections and Permits:</w:t>
      </w:r>
    </w:p>
    <w:p w:rsidR="009E1AC1" w:rsidRPr="00251AB1" w:rsidRDefault="00285D44" w:rsidP="00600C50">
      <w:pPr>
        <w:numPr>
          <w:ilvl w:val="2"/>
          <w:numId w:val="1"/>
        </w:numPr>
      </w:pPr>
      <w:r w:rsidRPr="00251AB1">
        <w:t>Owner, Construction Manager, or General Contractor will p</w:t>
      </w:r>
      <w:r w:rsidR="004F2011" w:rsidRPr="00251AB1">
        <w:t xml:space="preserve">rovide </w:t>
      </w:r>
      <w:r w:rsidRPr="00251AB1">
        <w:t xml:space="preserve">and incur </w:t>
      </w:r>
      <w:r w:rsidR="00E06FF3" w:rsidRPr="00251AB1">
        <w:t xml:space="preserve">related </w:t>
      </w:r>
      <w:r w:rsidRPr="00251AB1">
        <w:t xml:space="preserve">costs for </w:t>
      </w:r>
      <w:r w:rsidR="004F2011" w:rsidRPr="00251AB1">
        <w:t xml:space="preserve">inspections and permits required by Federal, State, and Local authorities </w:t>
      </w:r>
      <w:r w:rsidRPr="00251AB1">
        <w:t>as they apply to Intecrete® Contractor’s Work.</w:t>
      </w:r>
    </w:p>
    <w:p w:rsidR="009E1AC1" w:rsidRPr="00251AB1" w:rsidRDefault="009E1AC1" w:rsidP="00600C50">
      <w:pPr>
        <w:pStyle w:val="ListParagraph"/>
        <w:numPr>
          <w:ilvl w:val="1"/>
          <w:numId w:val="1"/>
        </w:numPr>
      </w:pPr>
      <w:r w:rsidRPr="00251AB1">
        <w:t>Environmental Conditions:</w:t>
      </w:r>
      <w:r w:rsidR="005D6003" w:rsidRPr="00251AB1">
        <w:br/>
      </w:r>
    </w:p>
    <w:p w:rsidR="00A93CA1" w:rsidRPr="00251AB1" w:rsidRDefault="009E1AC1" w:rsidP="00600C50">
      <w:pPr>
        <w:pStyle w:val="ListParagraph"/>
        <w:numPr>
          <w:ilvl w:val="2"/>
          <w:numId w:val="1"/>
        </w:numPr>
      </w:pPr>
      <w:r w:rsidRPr="00251AB1">
        <w:t>Do not place concrete when ambient temperature is 35</w:t>
      </w:r>
      <w:r w:rsidR="00BF77C6" w:rsidRPr="00251AB1">
        <w:t xml:space="preserve"> degrees </w:t>
      </w:r>
      <w:r w:rsidRPr="00251AB1">
        <w:t>F or lower or is expected to go below that temperature within 24 hours of placement.  Follow cold weather procedures in accordance with ACI 306</w:t>
      </w:r>
      <w:r w:rsidR="00314447" w:rsidRPr="00251AB1">
        <w:t>R</w:t>
      </w:r>
      <w:r w:rsidR="00EF1FB4" w:rsidRPr="00251AB1">
        <w:t>-88</w:t>
      </w:r>
      <w:r w:rsidRPr="00251AB1">
        <w:t>.</w:t>
      </w:r>
      <w:r w:rsidR="00A93CA1" w:rsidRPr="00251AB1">
        <w:br/>
      </w:r>
    </w:p>
    <w:p w:rsidR="009E1AC1" w:rsidRPr="00251AB1" w:rsidRDefault="00B341AD" w:rsidP="00600C50">
      <w:pPr>
        <w:pStyle w:val="ListParagraph"/>
        <w:numPr>
          <w:ilvl w:val="2"/>
          <w:numId w:val="1"/>
        </w:numPr>
      </w:pPr>
      <w:r>
        <w:t xml:space="preserve">Follow </w:t>
      </w:r>
      <w:r w:rsidR="009E1AC1" w:rsidRPr="00251AB1">
        <w:t>hot weather procedures in accordance with ACI 305</w:t>
      </w:r>
      <w:r w:rsidR="00EF1FB4" w:rsidRPr="00251AB1">
        <w:t>R-99</w:t>
      </w:r>
      <w:r w:rsidR="009E1AC1" w:rsidRPr="00251AB1">
        <w:t>.</w:t>
      </w:r>
      <w:r w:rsidR="00087D80" w:rsidRPr="00251AB1">
        <w:t xml:space="preserve">  </w:t>
      </w:r>
      <w:r w:rsidR="009E1AC1" w:rsidRPr="00251AB1">
        <w:t>During hot weather, when air temperature is 90</w:t>
      </w:r>
      <w:r w:rsidR="00BF77C6" w:rsidRPr="00251AB1">
        <w:t xml:space="preserve"> degrees </w:t>
      </w:r>
      <w:r w:rsidR="009E1AC1" w:rsidRPr="00251AB1">
        <w:t>F or greater, reduce mixing and delivery time to a maximum of 60 minutes. Concrete deliveries made after that time may be rejected.</w:t>
      </w:r>
      <w:r w:rsidR="00A93CA1" w:rsidRPr="00251AB1">
        <w:br/>
      </w:r>
    </w:p>
    <w:p w:rsidR="009E1AC1" w:rsidRPr="00251AB1" w:rsidRDefault="009E1AC1" w:rsidP="00600C50">
      <w:pPr>
        <w:pStyle w:val="ListParagraph"/>
        <w:numPr>
          <w:ilvl w:val="2"/>
          <w:numId w:val="1"/>
        </w:numPr>
      </w:pPr>
      <w:r w:rsidRPr="00251AB1">
        <w:t xml:space="preserve">Do not place concrete during rain unless proper protection has been provided. </w:t>
      </w:r>
      <w:r w:rsidR="00E22E17" w:rsidRPr="00251AB1">
        <w:t>Construct p</w:t>
      </w:r>
      <w:r w:rsidRPr="00251AB1">
        <w:t xml:space="preserve">rotective covers </w:t>
      </w:r>
      <w:r w:rsidR="00E22E17" w:rsidRPr="00251AB1">
        <w:t xml:space="preserve">so as to </w:t>
      </w:r>
      <w:r w:rsidRPr="00251AB1">
        <w:t xml:space="preserve">be self-supporting and braced to support </w:t>
      </w:r>
      <w:r w:rsidR="00E22E17" w:rsidRPr="00251AB1">
        <w:t xml:space="preserve">anticipated </w:t>
      </w:r>
      <w:r w:rsidRPr="00251AB1">
        <w:t xml:space="preserve">wind and rain loads. Provide sandbags or other physical barriers to </w:t>
      </w:r>
      <w:r w:rsidRPr="00251AB1">
        <w:lastRenderedPageBreak/>
        <w:t xml:space="preserve">divert runoff from entering </w:t>
      </w:r>
      <w:r w:rsidR="00E22E17" w:rsidRPr="00251AB1">
        <w:t>o</w:t>
      </w:r>
      <w:r w:rsidRPr="00251AB1">
        <w:t xml:space="preserve">nto </w:t>
      </w:r>
      <w:r w:rsidR="00E237A0" w:rsidRPr="00251AB1">
        <w:t>W</w:t>
      </w:r>
      <w:r w:rsidRPr="00251AB1">
        <w:t>ork area.</w:t>
      </w:r>
      <w:r w:rsidR="00A93CA1" w:rsidRPr="00251AB1">
        <w:br/>
      </w:r>
    </w:p>
    <w:p w:rsidR="009E1AC1" w:rsidRPr="00251AB1" w:rsidRDefault="009E1AC1" w:rsidP="00600C50">
      <w:pPr>
        <w:pStyle w:val="ListParagraph"/>
        <w:numPr>
          <w:ilvl w:val="1"/>
          <w:numId w:val="1"/>
        </w:numPr>
      </w:pPr>
      <w:r w:rsidRPr="00251AB1">
        <w:t>Site Conditions:</w:t>
      </w:r>
      <w:r w:rsidR="00A93CA1" w:rsidRPr="00251AB1">
        <w:br/>
      </w:r>
    </w:p>
    <w:p w:rsidR="00C369F3" w:rsidRPr="00251AB1" w:rsidRDefault="009E1AC1" w:rsidP="00600C50">
      <w:pPr>
        <w:pStyle w:val="ListParagraph"/>
        <w:numPr>
          <w:ilvl w:val="2"/>
          <w:numId w:val="1"/>
        </w:numPr>
      </w:pPr>
      <w:r w:rsidRPr="00251AB1">
        <w:t xml:space="preserve">Do not conceal </w:t>
      </w:r>
      <w:r w:rsidR="00860333" w:rsidRPr="00251AB1">
        <w:t>W</w:t>
      </w:r>
      <w:r w:rsidRPr="00251AB1">
        <w:t xml:space="preserve">ork until required tests and inspections have been performed and </w:t>
      </w:r>
      <w:r w:rsidR="0011344C" w:rsidRPr="00251AB1">
        <w:t xml:space="preserve">unconcealed </w:t>
      </w:r>
      <w:r w:rsidR="00860333" w:rsidRPr="00251AB1">
        <w:t>W</w:t>
      </w:r>
      <w:r w:rsidR="0011344C" w:rsidRPr="00251AB1">
        <w:t xml:space="preserve">ork has been </w:t>
      </w:r>
      <w:r w:rsidRPr="00251AB1">
        <w:t>approved</w:t>
      </w:r>
      <w:r w:rsidR="005A1327" w:rsidRPr="00251AB1">
        <w:t xml:space="preserve"> by </w:t>
      </w:r>
      <w:r w:rsidR="004556D5">
        <w:t>Owner</w:t>
      </w:r>
      <w:r w:rsidRPr="00251AB1">
        <w:t>.</w:t>
      </w:r>
      <w:r w:rsidR="00C369F3" w:rsidRPr="00251AB1">
        <w:br/>
      </w:r>
    </w:p>
    <w:p w:rsidR="00C369F3" w:rsidRPr="00251AB1" w:rsidRDefault="00C369F3" w:rsidP="00600C50">
      <w:pPr>
        <w:pStyle w:val="ListParagraph"/>
        <w:numPr>
          <w:ilvl w:val="2"/>
          <w:numId w:val="1"/>
        </w:numPr>
      </w:pPr>
      <w:r w:rsidRPr="00251AB1">
        <w:t xml:space="preserve">Report major discrepancies between Drawings and actual site conditions to </w:t>
      </w:r>
      <w:r w:rsidR="004556D5">
        <w:t>Owner</w:t>
      </w:r>
      <w:r w:rsidRPr="00251AB1">
        <w:t xml:space="preserve"> prior to beginning Work.</w:t>
      </w:r>
      <w:r w:rsidRPr="00251AB1">
        <w:br/>
      </w:r>
    </w:p>
    <w:p w:rsidR="002A0965" w:rsidRPr="00251AB1" w:rsidRDefault="00B545D3" w:rsidP="00600C50">
      <w:pPr>
        <w:pStyle w:val="ListParagraph"/>
        <w:numPr>
          <w:ilvl w:val="2"/>
          <w:numId w:val="1"/>
        </w:numPr>
      </w:pPr>
      <w:r>
        <w:t>M</w:t>
      </w:r>
      <w:r w:rsidR="009E1AC1" w:rsidRPr="00251AB1">
        <w:t xml:space="preserve">aintain vehicular and pedestrian traffic </w:t>
      </w:r>
      <w:r w:rsidR="00FC25D1" w:rsidRPr="00251AB1">
        <w:t>and provide flagmen, barricades, warning signs, and lights, as required, to facilitate adequate movement of traffic</w:t>
      </w:r>
      <w:r w:rsidR="00C369F3" w:rsidRPr="00251AB1">
        <w:t xml:space="preserve"> during Intecrete® concrete operations</w:t>
      </w:r>
      <w:r w:rsidR="00FC25D1" w:rsidRPr="00251AB1">
        <w:t>.</w:t>
      </w:r>
    </w:p>
    <w:p w:rsidR="004F2011" w:rsidRPr="00251AB1" w:rsidRDefault="00615798" w:rsidP="00600C50">
      <w:pPr>
        <w:numPr>
          <w:ilvl w:val="1"/>
          <w:numId w:val="1"/>
        </w:numPr>
        <w:tabs>
          <w:tab w:val="clear" w:pos="720"/>
        </w:tabs>
      </w:pPr>
      <w:r>
        <w:t xml:space="preserve">Paving </w:t>
      </w:r>
      <w:r w:rsidR="004F2011" w:rsidRPr="00251AB1">
        <w:t>Tolerances:</w:t>
      </w:r>
    </w:p>
    <w:p w:rsidR="0054395A" w:rsidRDefault="0054395A" w:rsidP="0054395A">
      <w:pPr>
        <w:numPr>
          <w:ilvl w:val="2"/>
          <w:numId w:val="1"/>
        </w:numPr>
      </w:pPr>
      <w:r>
        <w:t>ADA (American Disabilities Act) Conditions:</w:t>
      </w:r>
    </w:p>
    <w:p w:rsidR="0054395A" w:rsidRDefault="0054395A" w:rsidP="0054395A">
      <w:pPr>
        <w:numPr>
          <w:ilvl w:val="3"/>
          <w:numId w:val="1"/>
        </w:numPr>
      </w:pPr>
      <w:r>
        <w:t>Path of Travel Cross Slope:  2%.</w:t>
      </w:r>
    </w:p>
    <w:p w:rsidR="0054395A" w:rsidRDefault="0054395A" w:rsidP="0054395A">
      <w:pPr>
        <w:numPr>
          <w:ilvl w:val="3"/>
          <w:numId w:val="1"/>
        </w:numPr>
      </w:pPr>
      <w:r>
        <w:t>Ramps:  8.33%.</w:t>
      </w:r>
    </w:p>
    <w:p w:rsidR="00456BC8" w:rsidRDefault="00615798" w:rsidP="00615798">
      <w:pPr>
        <w:numPr>
          <w:ilvl w:val="2"/>
          <w:numId w:val="1"/>
        </w:numPr>
      </w:pPr>
      <w:r>
        <w:t xml:space="preserve">Finish surface elevations:  </w:t>
      </w:r>
      <w:r w:rsidR="00456BC8">
        <w:t>¼-inch.</w:t>
      </w:r>
    </w:p>
    <w:p w:rsidR="00456BC8" w:rsidRDefault="00D22DB6" w:rsidP="00615798">
      <w:pPr>
        <w:numPr>
          <w:ilvl w:val="2"/>
          <w:numId w:val="1"/>
        </w:numPr>
      </w:pPr>
      <w:r>
        <w:t xml:space="preserve">Slab </w:t>
      </w:r>
      <w:r w:rsidR="005D2082">
        <w:t>t</w:t>
      </w:r>
      <w:r w:rsidR="00456BC8">
        <w:t>hickness</w:t>
      </w:r>
      <w:r w:rsidR="00615798">
        <w:t xml:space="preserve">:  </w:t>
      </w:r>
      <w:r>
        <w:t xml:space="preserve">Not more than </w:t>
      </w:r>
      <w:r w:rsidR="00456BC8">
        <w:t>3/8-inch</w:t>
      </w:r>
      <w:r>
        <w:t>.</w:t>
      </w:r>
    </w:p>
    <w:p w:rsidR="00456BC8" w:rsidRDefault="00D22DB6" w:rsidP="00615798">
      <w:pPr>
        <w:numPr>
          <w:ilvl w:val="2"/>
          <w:numId w:val="1"/>
        </w:numPr>
      </w:pPr>
      <w:r>
        <w:t xml:space="preserve">Slab </w:t>
      </w:r>
      <w:r w:rsidR="005D2082">
        <w:t>f</w:t>
      </w:r>
      <w:r>
        <w:t>latness:  G</w:t>
      </w:r>
      <w:r w:rsidR="00456BC8">
        <w:t>ap below 10-foot long unleveled straightedge not to exceed 1/4-inch.</w:t>
      </w:r>
    </w:p>
    <w:p w:rsidR="00456BC8" w:rsidRDefault="00456BC8" w:rsidP="00615798">
      <w:pPr>
        <w:numPr>
          <w:ilvl w:val="2"/>
          <w:numId w:val="1"/>
        </w:numPr>
      </w:pPr>
      <w:r>
        <w:t>Lateral alignment of dowels</w:t>
      </w:r>
      <w:r w:rsidR="00D22DB6">
        <w:t xml:space="preserve">:  </w:t>
      </w:r>
      <w:r>
        <w:t>1-inch.</w:t>
      </w:r>
    </w:p>
    <w:p w:rsidR="00456BC8" w:rsidRDefault="00456BC8" w:rsidP="00615798">
      <w:pPr>
        <w:numPr>
          <w:ilvl w:val="2"/>
          <w:numId w:val="1"/>
        </w:numPr>
      </w:pPr>
      <w:r>
        <w:t>Vertical alignment of dowels</w:t>
      </w:r>
      <w:r w:rsidR="00D22DB6">
        <w:t xml:space="preserve">:  </w:t>
      </w:r>
      <w:r>
        <w:t>1/4-inch.</w:t>
      </w:r>
    </w:p>
    <w:p w:rsidR="00456BC8" w:rsidRDefault="00456BC8" w:rsidP="00615798">
      <w:pPr>
        <w:numPr>
          <w:ilvl w:val="1"/>
          <w:numId w:val="1"/>
        </w:numPr>
      </w:pPr>
      <w:r>
        <w:t xml:space="preserve">Alignment of dowel bar ends relative to line perpendicular to paving edge – length </w:t>
      </w:r>
      <w:r w:rsidR="003E0874">
        <w:t>o</w:t>
      </w:r>
      <w:r>
        <w:t>f steel dowel ¼-inch per 12-inches.</w:t>
      </w:r>
    </w:p>
    <w:p w:rsidR="00456BC8" w:rsidRDefault="00456BC8" w:rsidP="00615798">
      <w:pPr>
        <w:numPr>
          <w:ilvl w:val="2"/>
          <w:numId w:val="1"/>
        </w:numPr>
      </w:pPr>
      <w:r>
        <w:t xml:space="preserve">Joint </w:t>
      </w:r>
      <w:r w:rsidR="005D2082">
        <w:t>s</w:t>
      </w:r>
      <w:r>
        <w:t>pacing</w:t>
      </w:r>
      <w:r w:rsidR="00D22DB6">
        <w:t xml:space="preserve">:  </w:t>
      </w:r>
      <w:r>
        <w:t>3-inches.</w:t>
      </w:r>
    </w:p>
    <w:p w:rsidR="00456BC8" w:rsidRDefault="00456BC8" w:rsidP="00615798">
      <w:pPr>
        <w:numPr>
          <w:ilvl w:val="2"/>
          <w:numId w:val="1"/>
        </w:numPr>
      </w:pPr>
      <w:r>
        <w:t xml:space="preserve">Contraction </w:t>
      </w:r>
      <w:r w:rsidR="005D2082">
        <w:t>j</w:t>
      </w:r>
      <w:r>
        <w:t xml:space="preserve">oint </w:t>
      </w:r>
      <w:r w:rsidR="005D2082">
        <w:t>d</w:t>
      </w:r>
      <w:r>
        <w:t>epth</w:t>
      </w:r>
      <w:r w:rsidR="00D22DB6">
        <w:t>:  M</w:t>
      </w:r>
      <w:r>
        <w:t>inimum 1/4</w:t>
      </w:r>
      <w:r w:rsidRPr="00456BC8">
        <w:rPr>
          <w:vertAlign w:val="superscript"/>
        </w:rPr>
        <w:t>th</w:t>
      </w:r>
      <w:r>
        <w:t xml:space="preserve"> depth of slab.</w:t>
      </w:r>
    </w:p>
    <w:p w:rsidR="00456BC8" w:rsidRPr="00251AB1" w:rsidRDefault="00456BC8" w:rsidP="00615798">
      <w:pPr>
        <w:numPr>
          <w:ilvl w:val="2"/>
          <w:numId w:val="1"/>
        </w:numPr>
      </w:pPr>
      <w:r>
        <w:t xml:space="preserve">Joint </w:t>
      </w:r>
      <w:r w:rsidR="005D2082">
        <w:t>w</w:t>
      </w:r>
      <w:r>
        <w:t>idth</w:t>
      </w:r>
      <w:r w:rsidR="00D22DB6">
        <w:t xml:space="preserve">:  As indicated on </w:t>
      </w:r>
      <w:r>
        <w:t xml:space="preserve">Drawings but </w:t>
      </w:r>
      <w:r w:rsidR="00D22DB6">
        <w:t xml:space="preserve">never more than </w:t>
      </w:r>
      <w:r>
        <w:t>3/16-inch.</w:t>
      </w:r>
    </w:p>
    <w:p w:rsidR="004F2011" w:rsidRPr="00251AB1" w:rsidRDefault="00590773" w:rsidP="00615798">
      <w:pPr>
        <w:numPr>
          <w:ilvl w:val="1"/>
          <w:numId w:val="1"/>
        </w:numPr>
      </w:pPr>
      <w:r w:rsidRPr="00251AB1">
        <w:t xml:space="preserve">Provide </w:t>
      </w:r>
      <w:r w:rsidR="004F2011" w:rsidRPr="00251AB1">
        <w:t xml:space="preserve">proper drainage </w:t>
      </w:r>
      <w:r w:rsidR="00052878" w:rsidRPr="00251AB1">
        <w:t xml:space="preserve">on concrete surfaces in order to minimize </w:t>
      </w:r>
      <w:r w:rsidR="0011344C" w:rsidRPr="00251AB1">
        <w:t xml:space="preserve">paving </w:t>
      </w:r>
      <w:r w:rsidR="004F2011" w:rsidRPr="00251AB1">
        <w:t>“birdbaths”.  Discrepancies or omissions on Drawings</w:t>
      </w:r>
      <w:r w:rsidR="00052878" w:rsidRPr="00251AB1">
        <w:t xml:space="preserve"> and </w:t>
      </w:r>
      <w:r w:rsidR="004F2011" w:rsidRPr="00251AB1">
        <w:t xml:space="preserve">site conditions which prevent proper </w:t>
      </w:r>
      <w:r w:rsidR="000F7E17" w:rsidRPr="00251AB1">
        <w:t>drainage</w:t>
      </w:r>
      <w:r w:rsidR="004F2011" w:rsidRPr="00251AB1">
        <w:t xml:space="preserve"> should be brought to Owner</w:t>
      </w:r>
      <w:r w:rsidR="004556D5">
        <w:t>’s</w:t>
      </w:r>
      <w:r w:rsidR="004F2011" w:rsidRPr="00251AB1">
        <w:t xml:space="preserve"> attention prior to beginning </w:t>
      </w:r>
      <w:r w:rsidR="00907166" w:rsidRPr="00251AB1">
        <w:t>W</w:t>
      </w:r>
      <w:r w:rsidR="004F2011" w:rsidRPr="00251AB1">
        <w:t>ork.</w:t>
      </w:r>
    </w:p>
    <w:p w:rsidR="00480336" w:rsidRPr="00251AB1" w:rsidRDefault="00480336" w:rsidP="00615798">
      <w:pPr>
        <w:numPr>
          <w:ilvl w:val="1"/>
          <w:numId w:val="1"/>
        </w:numPr>
        <w:spacing w:after="0" w:line="240" w:lineRule="auto"/>
      </w:pPr>
      <w:r w:rsidRPr="00251AB1">
        <w:t>Slip Resistance</w:t>
      </w:r>
      <w:r w:rsidR="00484AC8" w:rsidRPr="00251AB1">
        <w:t xml:space="preserve"> Testing</w:t>
      </w:r>
      <w:r w:rsidRPr="00251AB1">
        <w:t>:</w:t>
      </w:r>
      <w:r w:rsidR="002A199D">
        <w:br/>
      </w:r>
    </w:p>
    <w:p w:rsidR="00480336" w:rsidRPr="00251AB1" w:rsidRDefault="00480336" w:rsidP="00615798">
      <w:pPr>
        <w:numPr>
          <w:ilvl w:val="2"/>
          <w:numId w:val="1"/>
        </w:numPr>
        <w:spacing w:after="0" w:line="240" w:lineRule="auto"/>
      </w:pPr>
      <w:r w:rsidRPr="00251AB1">
        <w:t>Provide a finish surface slip resistance coefficient of friction equal to or greater than 0.6</w:t>
      </w:r>
      <w:r w:rsidR="001F1E2E">
        <w:t>0</w:t>
      </w:r>
      <w:r w:rsidRPr="00251AB1">
        <w:t xml:space="preserve"> for horizontal surfaces and 0.8</w:t>
      </w:r>
      <w:r w:rsidR="001F1E2E">
        <w:t>0</w:t>
      </w:r>
      <w:r w:rsidRPr="00251AB1">
        <w:t xml:space="preserve"> for accessible ramp surfaces, when </w:t>
      </w:r>
      <w:r w:rsidRPr="00251AB1">
        <w:lastRenderedPageBreak/>
        <w:t>tested in accordance with ASTM F 489.</w:t>
      </w:r>
      <w:r w:rsidRPr="00251AB1">
        <w:br/>
      </w:r>
    </w:p>
    <w:p w:rsidR="00695182" w:rsidRPr="00251AB1" w:rsidRDefault="00480336" w:rsidP="00615798">
      <w:pPr>
        <w:numPr>
          <w:ilvl w:val="2"/>
          <w:numId w:val="1"/>
        </w:numPr>
      </w:pPr>
      <w:r w:rsidRPr="00251AB1">
        <w:t>Owner will incur costs to have concrete samples tested, if requested for slip coefficiency.</w:t>
      </w:r>
    </w:p>
    <w:p w:rsidR="004F2011" w:rsidRPr="00251AB1" w:rsidRDefault="004F2011" w:rsidP="00600C50">
      <w:pPr>
        <w:numPr>
          <w:ilvl w:val="0"/>
          <w:numId w:val="1"/>
        </w:numPr>
        <w:tabs>
          <w:tab w:val="clear" w:pos="720"/>
        </w:tabs>
      </w:pPr>
      <w:r w:rsidRPr="00251AB1">
        <w:t>SUBMITTALS</w:t>
      </w:r>
    </w:p>
    <w:p w:rsidR="00472B2C" w:rsidRPr="00251AB1" w:rsidRDefault="004F2011" w:rsidP="00600C50">
      <w:pPr>
        <w:numPr>
          <w:ilvl w:val="1"/>
          <w:numId w:val="1"/>
        </w:numPr>
        <w:tabs>
          <w:tab w:val="clear" w:pos="720"/>
        </w:tabs>
      </w:pPr>
      <w:r w:rsidRPr="00251AB1">
        <w:t>Product Data:</w:t>
      </w:r>
    </w:p>
    <w:p w:rsidR="00C24DAE" w:rsidRPr="00251AB1" w:rsidRDefault="004F2011" w:rsidP="00600C50">
      <w:pPr>
        <w:numPr>
          <w:ilvl w:val="2"/>
          <w:numId w:val="1"/>
        </w:numPr>
      </w:pPr>
      <w:r w:rsidRPr="00251AB1">
        <w:t xml:space="preserve">Submit (1) </w:t>
      </w:r>
      <w:r w:rsidR="00C24DAE" w:rsidRPr="00251AB1">
        <w:t xml:space="preserve">package </w:t>
      </w:r>
      <w:r w:rsidRPr="00251AB1">
        <w:t xml:space="preserve">containing </w:t>
      </w:r>
      <w:r w:rsidR="00C24DAE" w:rsidRPr="00251AB1">
        <w:t xml:space="preserve">specified </w:t>
      </w:r>
      <w:r w:rsidRPr="00251AB1">
        <w:t xml:space="preserve">products </w:t>
      </w:r>
      <w:r w:rsidR="000B5E04" w:rsidRPr="00251AB1">
        <w:t>and/</w:t>
      </w:r>
      <w:r w:rsidR="000F1E29" w:rsidRPr="00251AB1">
        <w:t xml:space="preserve">or </w:t>
      </w:r>
      <w:r w:rsidR="00C24DAE" w:rsidRPr="00251AB1">
        <w:t xml:space="preserve">substitutions </w:t>
      </w:r>
      <w:r w:rsidR="000B5E04" w:rsidRPr="00251AB1">
        <w:t xml:space="preserve">proposed </w:t>
      </w:r>
      <w:r w:rsidR="000F1E29" w:rsidRPr="00251AB1">
        <w:t xml:space="preserve">to be installed under this </w:t>
      </w:r>
      <w:r w:rsidRPr="00251AB1">
        <w:t xml:space="preserve">Section.  Include product cut sheets </w:t>
      </w:r>
      <w:r w:rsidR="000F1E29" w:rsidRPr="00251AB1">
        <w:t>when available</w:t>
      </w:r>
      <w:r w:rsidRPr="00251AB1">
        <w:t>.</w:t>
      </w:r>
      <w:r w:rsidR="00C24DAE" w:rsidRPr="00251AB1">
        <w:t xml:space="preserve"> </w:t>
      </w:r>
    </w:p>
    <w:p w:rsidR="00472B2C" w:rsidRPr="00251AB1" w:rsidRDefault="004F2011" w:rsidP="00600C50">
      <w:pPr>
        <w:numPr>
          <w:ilvl w:val="1"/>
          <w:numId w:val="1"/>
        </w:numPr>
        <w:tabs>
          <w:tab w:val="clear" w:pos="720"/>
        </w:tabs>
      </w:pPr>
      <w:r w:rsidRPr="00251AB1">
        <w:t>Certificates:</w:t>
      </w:r>
    </w:p>
    <w:p w:rsidR="004F2011" w:rsidRPr="00251AB1" w:rsidRDefault="004F2011" w:rsidP="00600C50">
      <w:pPr>
        <w:numPr>
          <w:ilvl w:val="2"/>
          <w:numId w:val="1"/>
        </w:numPr>
      </w:pPr>
      <w:r w:rsidRPr="00251AB1">
        <w:t xml:space="preserve">Provide certified mill test reports as to chemical and physical properties of reinforcing bars </w:t>
      </w:r>
      <w:r w:rsidR="00FE6C7C" w:rsidRPr="00251AB1">
        <w:t xml:space="preserve">to be </w:t>
      </w:r>
      <w:r w:rsidRPr="00251AB1">
        <w:t>furnished.</w:t>
      </w:r>
    </w:p>
    <w:p w:rsidR="00472B2C" w:rsidRPr="00251AB1" w:rsidRDefault="004F2011" w:rsidP="00600C50">
      <w:pPr>
        <w:numPr>
          <w:ilvl w:val="1"/>
          <w:numId w:val="1"/>
        </w:numPr>
        <w:tabs>
          <w:tab w:val="clear" w:pos="720"/>
        </w:tabs>
      </w:pPr>
      <w:r w:rsidRPr="00251AB1">
        <w:t xml:space="preserve">Statement of </w:t>
      </w:r>
      <w:r w:rsidR="000F1E29" w:rsidRPr="00251AB1">
        <w:t xml:space="preserve">Concrete </w:t>
      </w:r>
      <w:r w:rsidRPr="00251AB1">
        <w:t>Mix Design:</w:t>
      </w:r>
    </w:p>
    <w:p w:rsidR="004F2011" w:rsidRPr="00251AB1" w:rsidRDefault="004F2011" w:rsidP="00600C50">
      <w:pPr>
        <w:numPr>
          <w:ilvl w:val="2"/>
          <w:numId w:val="1"/>
        </w:numPr>
      </w:pPr>
      <w:r w:rsidRPr="00251AB1">
        <w:t xml:space="preserve">Submit (1) copy of Statement of </w:t>
      </w:r>
      <w:r w:rsidR="00CB6328" w:rsidRPr="00251AB1">
        <w:t xml:space="preserve">Concrete </w:t>
      </w:r>
      <w:r w:rsidRPr="00251AB1">
        <w:t xml:space="preserve">Mix Design prepared by </w:t>
      </w:r>
      <w:r w:rsidR="00BE78A3" w:rsidRPr="00251AB1">
        <w:t xml:space="preserve">concrete </w:t>
      </w:r>
      <w:r w:rsidRPr="00251AB1">
        <w:t xml:space="preserve">batch plant servicing Project for each concrete type </w:t>
      </w:r>
      <w:r w:rsidR="00E422DB" w:rsidRPr="00251AB1">
        <w:t>identified on Drawings.</w:t>
      </w:r>
      <w:r w:rsidRPr="00251AB1">
        <w:t xml:space="preserve">  Statement of </w:t>
      </w:r>
      <w:r w:rsidR="000F1E29" w:rsidRPr="00251AB1">
        <w:t xml:space="preserve">Concrete </w:t>
      </w:r>
      <w:r w:rsidRPr="00251AB1">
        <w:t xml:space="preserve">Mix Design to contain </w:t>
      </w:r>
      <w:r w:rsidR="000B5E04" w:rsidRPr="00251AB1">
        <w:t xml:space="preserve">minimum </w:t>
      </w:r>
      <w:r w:rsidRPr="00251AB1">
        <w:t>information</w:t>
      </w:r>
      <w:r w:rsidR="000B5E04" w:rsidRPr="00251AB1">
        <w:t xml:space="preserve"> as follows</w:t>
      </w:r>
      <w:r w:rsidRPr="00251AB1">
        <w:t>:</w:t>
      </w:r>
    </w:p>
    <w:p w:rsidR="001019A3" w:rsidRPr="00251AB1" w:rsidRDefault="001019A3" w:rsidP="00600C50">
      <w:pPr>
        <w:numPr>
          <w:ilvl w:val="3"/>
          <w:numId w:val="1"/>
        </w:numPr>
      </w:pPr>
      <w:r w:rsidRPr="00251AB1">
        <w:t>Concrete mix design number.</w:t>
      </w:r>
    </w:p>
    <w:p w:rsidR="004F2011" w:rsidRPr="00251AB1" w:rsidRDefault="004F2011" w:rsidP="00600C50">
      <w:pPr>
        <w:numPr>
          <w:ilvl w:val="3"/>
          <w:numId w:val="1"/>
        </w:numPr>
      </w:pPr>
      <w:r w:rsidRPr="00251AB1">
        <w:t xml:space="preserve">Name, address, and telephone number of batch plant preparing </w:t>
      </w:r>
      <w:r w:rsidR="00BE78A3" w:rsidRPr="00251AB1">
        <w:t>S</w:t>
      </w:r>
      <w:r w:rsidRPr="00251AB1">
        <w:t xml:space="preserve">tatement of </w:t>
      </w:r>
      <w:r w:rsidR="00BE78A3" w:rsidRPr="00251AB1">
        <w:t>Concrete M</w:t>
      </w:r>
      <w:r w:rsidRPr="00251AB1">
        <w:t xml:space="preserve">ix </w:t>
      </w:r>
      <w:r w:rsidR="00BE78A3" w:rsidRPr="00251AB1">
        <w:t>D</w:t>
      </w:r>
      <w:r w:rsidRPr="00251AB1">
        <w:t>esign.</w:t>
      </w:r>
    </w:p>
    <w:p w:rsidR="004F2011" w:rsidRPr="00251AB1" w:rsidRDefault="004F2011" w:rsidP="00600C50">
      <w:pPr>
        <w:numPr>
          <w:ilvl w:val="3"/>
          <w:numId w:val="1"/>
        </w:numPr>
      </w:pPr>
      <w:r w:rsidRPr="00251AB1">
        <w:t xml:space="preserve">Date of </w:t>
      </w:r>
      <w:r w:rsidR="00FE3013" w:rsidRPr="00251AB1">
        <w:t xml:space="preserve">mix design </w:t>
      </w:r>
      <w:r w:rsidR="00601524" w:rsidRPr="00251AB1">
        <w:t>report.</w:t>
      </w:r>
    </w:p>
    <w:p w:rsidR="004F2011" w:rsidRPr="00251AB1" w:rsidRDefault="004F2011" w:rsidP="00600C50">
      <w:pPr>
        <w:numPr>
          <w:ilvl w:val="3"/>
          <w:numId w:val="1"/>
        </w:numPr>
      </w:pPr>
      <w:r w:rsidRPr="00251AB1">
        <w:t>Project location.</w:t>
      </w:r>
    </w:p>
    <w:p w:rsidR="004F2011" w:rsidRPr="00251AB1" w:rsidRDefault="004F2011" w:rsidP="00600C50">
      <w:pPr>
        <w:numPr>
          <w:ilvl w:val="3"/>
          <w:numId w:val="1"/>
        </w:numPr>
      </w:pPr>
      <w:r w:rsidRPr="00251AB1">
        <w:t xml:space="preserve">Contractor </w:t>
      </w:r>
      <w:r w:rsidR="00344564" w:rsidRPr="00251AB1">
        <w:t xml:space="preserve">company name </w:t>
      </w:r>
      <w:r w:rsidR="006F68BD" w:rsidRPr="00251AB1">
        <w:t xml:space="preserve">requesting </w:t>
      </w:r>
      <w:r w:rsidR="00395CB5" w:rsidRPr="00251AB1">
        <w:t>concrete.</w:t>
      </w:r>
    </w:p>
    <w:p w:rsidR="004F2011" w:rsidRPr="00251AB1" w:rsidRDefault="004F2011" w:rsidP="00600C50">
      <w:pPr>
        <w:numPr>
          <w:ilvl w:val="3"/>
          <w:numId w:val="1"/>
        </w:numPr>
      </w:pPr>
      <w:r w:rsidRPr="00251AB1">
        <w:t>Integral color</w:t>
      </w:r>
      <w:r w:rsidR="00E422DB" w:rsidRPr="00251AB1">
        <w:t xml:space="preserve"> manufacturer, color name, and dosage rate</w:t>
      </w:r>
      <w:r w:rsidRPr="00251AB1">
        <w:t>.</w:t>
      </w:r>
    </w:p>
    <w:p w:rsidR="004F2011" w:rsidRPr="00251AB1" w:rsidRDefault="00135582" w:rsidP="00600C50">
      <w:pPr>
        <w:numPr>
          <w:ilvl w:val="3"/>
          <w:numId w:val="1"/>
        </w:numPr>
      </w:pPr>
      <w:r w:rsidRPr="00251AB1">
        <w:t>F</w:t>
      </w:r>
      <w:r w:rsidR="00601524" w:rsidRPr="00251AB1">
        <w:t xml:space="preserve">ine and coarse </w:t>
      </w:r>
      <w:r w:rsidR="004F2011" w:rsidRPr="00251AB1">
        <w:t>aggregate</w:t>
      </w:r>
      <w:r w:rsidRPr="00251AB1">
        <w:t xml:space="preserve"> gradation chart</w:t>
      </w:r>
      <w:r w:rsidR="004F2011" w:rsidRPr="00251AB1">
        <w:t>.</w:t>
      </w:r>
    </w:p>
    <w:p w:rsidR="004F2011" w:rsidRPr="00251AB1" w:rsidRDefault="004F2011" w:rsidP="00600C50">
      <w:pPr>
        <w:numPr>
          <w:ilvl w:val="3"/>
          <w:numId w:val="1"/>
        </w:numPr>
      </w:pPr>
      <w:r w:rsidRPr="00251AB1">
        <w:t>Material weights, specific gravity, and absolute volumes.</w:t>
      </w:r>
    </w:p>
    <w:p w:rsidR="004F2011" w:rsidRPr="00251AB1" w:rsidRDefault="004F2011" w:rsidP="00600C50">
      <w:pPr>
        <w:numPr>
          <w:ilvl w:val="3"/>
          <w:numId w:val="1"/>
        </w:numPr>
      </w:pPr>
      <w:r w:rsidRPr="00251AB1">
        <w:t>Basis of testing</w:t>
      </w:r>
      <w:r w:rsidR="004473B2" w:rsidRPr="00251AB1">
        <w:t xml:space="preserve"> such as UBC 2605 D</w:t>
      </w:r>
      <w:r w:rsidR="000C678E" w:rsidRPr="00251AB1">
        <w:t>4</w:t>
      </w:r>
      <w:r w:rsidR="004473B2" w:rsidRPr="00251AB1">
        <w:t xml:space="preserve"> or Title 24 2604 D4.</w:t>
      </w:r>
    </w:p>
    <w:p w:rsidR="002D30CE" w:rsidRPr="00251AB1" w:rsidRDefault="002D30CE" w:rsidP="002D30CE">
      <w:pPr>
        <w:numPr>
          <w:ilvl w:val="3"/>
          <w:numId w:val="1"/>
        </w:numPr>
      </w:pPr>
      <w:r w:rsidRPr="00251AB1">
        <w:t>Water/cement ratio.</w:t>
      </w:r>
    </w:p>
    <w:p w:rsidR="002D30CE" w:rsidRPr="00251AB1" w:rsidRDefault="002D30CE" w:rsidP="002D30CE">
      <w:pPr>
        <w:numPr>
          <w:ilvl w:val="3"/>
          <w:numId w:val="1"/>
        </w:numPr>
      </w:pPr>
      <w:r w:rsidRPr="00251AB1">
        <w:t>Admixtures including synthetic fibers.</w:t>
      </w:r>
    </w:p>
    <w:p w:rsidR="002D30CE" w:rsidRPr="00251AB1" w:rsidRDefault="002D30CE" w:rsidP="002D30CE">
      <w:pPr>
        <w:numPr>
          <w:ilvl w:val="3"/>
          <w:numId w:val="1"/>
        </w:numPr>
      </w:pPr>
      <w:r w:rsidRPr="00251AB1">
        <w:t>PSI rating at 28 days.</w:t>
      </w:r>
    </w:p>
    <w:p w:rsidR="002D30CE" w:rsidRPr="00251AB1" w:rsidRDefault="002D30CE" w:rsidP="002D30CE">
      <w:pPr>
        <w:numPr>
          <w:ilvl w:val="3"/>
          <w:numId w:val="1"/>
        </w:numPr>
        <w:rPr>
          <w:spacing w:val="-2"/>
        </w:rPr>
      </w:pPr>
      <w:r w:rsidRPr="00251AB1">
        <w:t>Specific purpose of this concrete mix design such as “Paving Type 1”.</w:t>
      </w:r>
    </w:p>
    <w:p w:rsidR="00206624" w:rsidRPr="00251AB1" w:rsidRDefault="00206624" w:rsidP="00206624">
      <w:pPr>
        <w:numPr>
          <w:ilvl w:val="3"/>
          <w:numId w:val="1"/>
        </w:numPr>
        <w:rPr>
          <w:spacing w:val="-2"/>
        </w:rPr>
      </w:pPr>
      <w:r w:rsidRPr="00251AB1">
        <w:t>Signature of testing laboratory manager.</w:t>
      </w:r>
    </w:p>
    <w:p w:rsidR="002D30CE" w:rsidRPr="00251AB1" w:rsidRDefault="007F30DE" w:rsidP="002D30CE">
      <w:pPr>
        <w:numPr>
          <w:ilvl w:val="1"/>
          <w:numId w:val="1"/>
        </w:numPr>
        <w:rPr>
          <w:spacing w:val="-2"/>
        </w:rPr>
      </w:pPr>
      <w:r w:rsidRPr="00251AB1">
        <w:t>Shop Drawings:</w:t>
      </w:r>
    </w:p>
    <w:p w:rsidR="007F30DE" w:rsidRPr="00251AB1" w:rsidRDefault="003D49CF" w:rsidP="002D30CE">
      <w:pPr>
        <w:numPr>
          <w:ilvl w:val="2"/>
          <w:numId w:val="1"/>
        </w:numPr>
        <w:rPr>
          <w:spacing w:val="-2"/>
        </w:rPr>
      </w:pPr>
      <w:r>
        <w:rPr>
          <w:spacing w:val="-3"/>
        </w:rPr>
        <w:lastRenderedPageBreak/>
        <w:t>At Intecrete® Contractor’s discretion, s</w:t>
      </w:r>
      <w:r w:rsidR="00051876" w:rsidRPr="00251AB1">
        <w:rPr>
          <w:spacing w:val="-3"/>
        </w:rPr>
        <w:t xml:space="preserve">ubmit a </w:t>
      </w:r>
      <w:r w:rsidR="007F30DE" w:rsidRPr="00965A87">
        <w:rPr>
          <w:i/>
        </w:rPr>
        <w:t>Paving Jointing Plan</w:t>
      </w:r>
      <w:r w:rsidR="007F30DE" w:rsidRPr="00251AB1">
        <w:t xml:space="preserve"> </w:t>
      </w:r>
      <w:r w:rsidR="00051876" w:rsidRPr="00251AB1">
        <w:t>containing following information</w:t>
      </w:r>
      <w:r w:rsidR="007F30DE" w:rsidRPr="00251AB1">
        <w:t>:</w:t>
      </w:r>
    </w:p>
    <w:p w:rsidR="007F30DE" w:rsidRPr="00251AB1" w:rsidRDefault="003D49CF" w:rsidP="002D30CE">
      <w:pPr>
        <w:numPr>
          <w:ilvl w:val="3"/>
          <w:numId w:val="1"/>
        </w:numPr>
        <w:rPr>
          <w:spacing w:val="-2"/>
        </w:rPr>
      </w:pPr>
      <w:r>
        <w:t xml:space="preserve">Location </w:t>
      </w:r>
      <w:r w:rsidR="007F30DE" w:rsidRPr="00251AB1">
        <w:t xml:space="preserve">of </w:t>
      </w:r>
      <w:r w:rsidR="00283D98" w:rsidRPr="00251AB1">
        <w:t>Intecrete®</w:t>
      </w:r>
      <w:r w:rsidR="00B023A0" w:rsidRPr="00251AB1">
        <w:rPr>
          <w:spacing w:val="-3"/>
          <w:vertAlign w:val="superscript"/>
        </w:rPr>
        <w:t xml:space="preserve"> </w:t>
      </w:r>
      <w:r w:rsidR="007F30DE" w:rsidRPr="00251AB1">
        <w:t>p</w:t>
      </w:r>
      <w:r w:rsidR="00AA6254" w:rsidRPr="00251AB1">
        <w:t>av</w:t>
      </w:r>
      <w:r w:rsidR="00D3216C" w:rsidRPr="00251AB1">
        <w:t>ing types as indicated on Drawings</w:t>
      </w:r>
      <w:r w:rsidR="007F30DE" w:rsidRPr="00251AB1">
        <w:t>.</w:t>
      </w:r>
    </w:p>
    <w:p w:rsidR="007F30DE" w:rsidRPr="00251AB1" w:rsidRDefault="003D49CF" w:rsidP="002D30CE">
      <w:pPr>
        <w:numPr>
          <w:ilvl w:val="3"/>
          <w:numId w:val="1"/>
        </w:numPr>
        <w:rPr>
          <w:spacing w:val="-2"/>
        </w:rPr>
      </w:pPr>
      <w:r>
        <w:t>L</w:t>
      </w:r>
      <w:r w:rsidR="00206624" w:rsidRPr="00251AB1">
        <w:t xml:space="preserve">ocations </w:t>
      </w:r>
      <w:r>
        <w:t xml:space="preserve">of </w:t>
      </w:r>
      <w:r w:rsidR="007F30DE" w:rsidRPr="00251AB1">
        <w:t>contraction, construction</w:t>
      </w:r>
      <w:r w:rsidR="00206624" w:rsidRPr="00251AB1">
        <w:t xml:space="preserve">, </w:t>
      </w:r>
      <w:r w:rsidR="007F30DE" w:rsidRPr="00251AB1">
        <w:t>and isolation joints.</w:t>
      </w:r>
    </w:p>
    <w:p w:rsidR="002D30CE" w:rsidRPr="00251AB1" w:rsidRDefault="00DC1C30" w:rsidP="002D30CE">
      <w:pPr>
        <w:numPr>
          <w:ilvl w:val="1"/>
          <w:numId w:val="1"/>
        </w:numPr>
      </w:pPr>
      <w:r>
        <w:t xml:space="preserve">Concrete </w:t>
      </w:r>
      <w:r w:rsidR="002D30CE" w:rsidRPr="00251AB1">
        <w:t>Mock-Ups:</w:t>
      </w:r>
    </w:p>
    <w:p w:rsidR="002D30CE" w:rsidRPr="00251AB1" w:rsidRDefault="00181117" w:rsidP="002D30CE">
      <w:pPr>
        <w:numPr>
          <w:ilvl w:val="2"/>
          <w:numId w:val="1"/>
        </w:numPr>
      </w:pPr>
      <w:r>
        <w:t>Prepare on-site m</w:t>
      </w:r>
      <w:r w:rsidR="002D30CE" w:rsidRPr="00251AB1">
        <w:t>ock-ups as follows:</w:t>
      </w:r>
    </w:p>
    <w:p w:rsidR="002D30CE" w:rsidRPr="00251AB1" w:rsidRDefault="002D30CE" w:rsidP="002D30CE">
      <w:pPr>
        <w:pStyle w:val="ListParagraph"/>
        <w:numPr>
          <w:ilvl w:val="3"/>
          <w:numId w:val="1"/>
        </w:numPr>
      </w:pPr>
      <w:r w:rsidRPr="00251AB1">
        <w:t xml:space="preserve">Prepare </w:t>
      </w:r>
      <w:r w:rsidR="006E2AF2">
        <w:t xml:space="preserve">a minimum </w:t>
      </w:r>
      <w:r w:rsidR="0000049D">
        <w:t>5</w:t>
      </w:r>
      <w:r w:rsidR="006E2AF2">
        <w:t xml:space="preserve">-foot square </w:t>
      </w:r>
      <w:r w:rsidRPr="00251AB1">
        <w:t xml:space="preserve">mock-up </w:t>
      </w:r>
      <w:r w:rsidR="00E90BF4" w:rsidRPr="00251AB1">
        <w:t xml:space="preserve">of </w:t>
      </w:r>
      <w:r w:rsidRPr="00251AB1">
        <w:t xml:space="preserve">each </w:t>
      </w:r>
      <w:r w:rsidR="00E90BF4" w:rsidRPr="00251AB1">
        <w:t xml:space="preserve">different </w:t>
      </w:r>
      <w:r w:rsidR="005D0251" w:rsidRPr="00251AB1">
        <w:t>Intecrete®</w:t>
      </w:r>
      <w:r w:rsidRPr="00251AB1">
        <w:t xml:space="preserve"> pa</w:t>
      </w:r>
      <w:r w:rsidR="00E90BF4" w:rsidRPr="00251AB1">
        <w:t xml:space="preserve">ving type specified on Drawings. </w:t>
      </w:r>
      <w:r w:rsidR="006044F9">
        <w:t xml:space="preserve"> Label mock-ups (preferably on vertical side of mock-up) with specified paving type to facilitate mock-up review.</w:t>
      </w:r>
      <w:r w:rsidRPr="00251AB1">
        <w:br/>
      </w:r>
    </w:p>
    <w:p w:rsidR="002D30CE" w:rsidRPr="00251AB1" w:rsidRDefault="002D30CE" w:rsidP="002D30CE">
      <w:pPr>
        <w:pStyle w:val="ListParagraph"/>
        <w:numPr>
          <w:ilvl w:val="3"/>
          <w:numId w:val="1"/>
        </w:numPr>
      </w:pPr>
      <w:r w:rsidRPr="00251AB1">
        <w:t xml:space="preserve">Construct mock-ups using </w:t>
      </w:r>
      <w:r w:rsidR="006044F9">
        <w:t xml:space="preserve">identical </w:t>
      </w:r>
      <w:r w:rsidR="00181117">
        <w:t xml:space="preserve">concrete mix design, </w:t>
      </w:r>
      <w:r w:rsidRPr="00251AB1">
        <w:t xml:space="preserve">products, </w:t>
      </w:r>
      <w:r w:rsidR="00181117">
        <w:t xml:space="preserve">jointing, </w:t>
      </w:r>
      <w:r w:rsidRPr="00251AB1">
        <w:t xml:space="preserve">and </w:t>
      </w:r>
      <w:r w:rsidR="00181117">
        <w:t xml:space="preserve">methods of overall </w:t>
      </w:r>
      <w:r w:rsidR="00B57894">
        <w:t xml:space="preserve">workmanship </w:t>
      </w:r>
      <w:r w:rsidR="00181117">
        <w:t xml:space="preserve">that will be </w:t>
      </w:r>
      <w:r w:rsidR="006044F9">
        <w:t xml:space="preserve">employed </w:t>
      </w:r>
      <w:r w:rsidRPr="00251AB1">
        <w:t>during production.</w:t>
      </w:r>
      <w:r w:rsidRPr="00251AB1">
        <w:br/>
      </w:r>
    </w:p>
    <w:p w:rsidR="002D30CE" w:rsidRPr="00251AB1" w:rsidRDefault="002D30CE" w:rsidP="002D30CE">
      <w:pPr>
        <w:pStyle w:val="ListParagraph"/>
        <w:numPr>
          <w:ilvl w:val="3"/>
          <w:numId w:val="1"/>
        </w:numPr>
      </w:pPr>
      <w:r w:rsidRPr="00251AB1">
        <w:t xml:space="preserve">Ensure that </w:t>
      </w:r>
      <w:r w:rsidR="00F51A27" w:rsidRPr="00251AB1">
        <w:t xml:space="preserve">same </w:t>
      </w:r>
      <w:r w:rsidR="00513FBB">
        <w:t xml:space="preserve">crew </w:t>
      </w:r>
      <w:r w:rsidRPr="00251AB1">
        <w:t>prepar</w:t>
      </w:r>
      <w:r w:rsidR="00513FBB">
        <w:t>ing</w:t>
      </w:r>
      <w:r w:rsidRPr="00251AB1">
        <w:t xml:space="preserve"> mock-ups will </w:t>
      </w:r>
      <w:r w:rsidR="00513FBB">
        <w:t xml:space="preserve">be responsible for </w:t>
      </w:r>
      <w:r w:rsidRPr="00251AB1">
        <w:t>production</w:t>
      </w:r>
      <w:r w:rsidR="00513FBB">
        <w:t xml:space="preserve"> work</w:t>
      </w:r>
      <w:r w:rsidRPr="00251AB1">
        <w:t>.</w:t>
      </w:r>
      <w:r w:rsidRPr="00251AB1">
        <w:br/>
      </w:r>
    </w:p>
    <w:p w:rsidR="002D30CE" w:rsidRPr="00251AB1" w:rsidRDefault="002D30CE" w:rsidP="002D30CE">
      <w:pPr>
        <w:pStyle w:val="ListParagraph"/>
        <w:numPr>
          <w:ilvl w:val="3"/>
          <w:numId w:val="1"/>
        </w:numPr>
      </w:pPr>
      <w:r w:rsidRPr="00251AB1">
        <w:t>Construct mock-ups in a</w:t>
      </w:r>
      <w:r w:rsidR="00365C57" w:rsidRPr="00251AB1">
        <w:t xml:space="preserve"> </w:t>
      </w:r>
      <w:r w:rsidR="00513FBB">
        <w:t xml:space="preserve">protected </w:t>
      </w:r>
      <w:r w:rsidR="00365C57" w:rsidRPr="00251AB1">
        <w:t>location approved by Owner.  I</w:t>
      </w:r>
      <w:r w:rsidRPr="00251AB1">
        <w:t xml:space="preserve">deally </w:t>
      </w:r>
      <w:r w:rsidR="00365C57" w:rsidRPr="00251AB1">
        <w:t xml:space="preserve">mock-ups should be </w:t>
      </w:r>
      <w:r w:rsidRPr="00251AB1">
        <w:t xml:space="preserve">located </w:t>
      </w:r>
      <w:r w:rsidR="00181117">
        <w:t xml:space="preserve">as close </w:t>
      </w:r>
      <w:r w:rsidRPr="00251AB1">
        <w:t>to production work</w:t>
      </w:r>
      <w:r w:rsidR="00181117">
        <w:t xml:space="preserve"> as possible to facilitate comparison review</w:t>
      </w:r>
      <w:r w:rsidR="00513FBB">
        <w:t xml:space="preserve"> and be located in a sunny location</w:t>
      </w:r>
      <w:r w:rsidRPr="00251AB1">
        <w:t>.</w:t>
      </w:r>
      <w:r w:rsidRPr="00251AB1">
        <w:br/>
      </w:r>
    </w:p>
    <w:p w:rsidR="001021FC" w:rsidRDefault="002D30CE" w:rsidP="002D30CE">
      <w:pPr>
        <w:pStyle w:val="ListParagraph"/>
        <w:numPr>
          <w:ilvl w:val="3"/>
          <w:numId w:val="1"/>
        </w:numPr>
      </w:pPr>
      <w:r w:rsidRPr="00251AB1">
        <w:t xml:space="preserve">Approved mock-ups will be </w:t>
      </w:r>
      <w:r w:rsidR="008715AE" w:rsidRPr="00251AB1">
        <w:t xml:space="preserve">used as standard for future </w:t>
      </w:r>
      <w:r w:rsidRPr="00251AB1">
        <w:t>production work</w:t>
      </w:r>
      <w:r w:rsidR="008715AE" w:rsidRPr="00251AB1">
        <w:t xml:space="preserve"> review and </w:t>
      </w:r>
      <w:r w:rsidR="00100A0D" w:rsidRPr="00251AB1">
        <w:t>assessment</w:t>
      </w:r>
      <w:r w:rsidRPr="00251AB1">
        <w:t>.</w:t>
      </w:r>
      <w:r w:rsidR="00181117">
        <w:t xml:space="preserve">  </w:t>
      </w:r>
      <w:r w:rsidR="004606C0">
        <w:t xml:space="preserve">Owner should be prepared to physically sign mock-up </w:t>
      </w:r>
      <w:r w:rsidR="001E0BDA">
        <w:t xml:space="preserve">using a </w:t>
      </w:r>
      <w:r w:rsidR="004606C0">
        <w:t xml:space="preserve">permanent </w:t>
      </w:r>
      <w:r w:rsidR="003067DE">
        <w:t xml:space="preserve">black </w:t>
      </w:r>
      <w:r w:rsidR="001E0BDA">
        <w:t>marker to attest Owner’s approval of mock-up.</w:t>
      </w:r>
      <w:r w:rsidR="001021FC">
        <w:t xml:space="preserve">  Rejected mock-ups can remain on-site until removal of approved mock-ups is required.</w:t>
      </w:r>
      <w:r w:rsidR="001021FC">
        <w:br/>
      </w:r>
    </w:p>
    <w:p w:rsidR="002D30CE" w:rsidRPr="00251AB1" w:rsidRDefault="00181117" w:rsidP="002D30CE">
      <w:pPr>
        <w:pStyle w:val="ListParagraph"/>
        <w:numPr>
          <w:ilvl w:val="3"/>
          <w:numId w:val="1"/>
        </w:numPr>
      </w:pPr>
      <w:r>
        <w:t xml:space="preserve">Original 6-inch or 12-inch </w:t>
      </w:r>
      <w:r w:rsidR="004606C0">
        <w:t xml:space="preserve">concrete </w:t>
      </w:r>
      <w:r w:rsidRPr="00251AB1">
        <w:t>samples</w:t>
      </w:r>
      <w:r>
        <w:t xml:space="preserve">, if </w:t>
      </w:r>
      <w:r w:rsidR="004606C0">
        <w:t xml:space="preserve">they were </w:t>
      </w:r>
      <w:r>
        <w:t>prepared for this project, will not be used in future production paving review</w:t>
      </w:r>
      <w:r w:rsidR="004606C0">
        <w:t xml:space="preserve"> once mock-ups have been approved</w:t>
      </w:r>
      <w:r>
        <w:t>.</w:t>
      </w:r>
      <w:r w:rsidR="002D30CE" w:rsidRPr="00251AB1">
        <w:br/>
      </w:r>
    </w:p>
    <w:p w:rsidR="002D30CE" w:rsidRPr="00251AB1" w:rsidRDefault="00181117" w:rsidP="002D30CE">
      <w:pPr>
        <w:pStyle w:val="ListParagraph"/>
        <w:numPr>
          <w:ilvl w:val="3"/>
          <w:numId w:val="1"/>
        </w:numPr>
      </w:pPr>
      <w:r w:rsidRPr="00251AB1">
        <w:t>Owner will incur costs to redo mock-ups if Owner requires design changes</w:t>
      </w:r>
      <w:r>
        <w:t xml:space="preserve"> during mock-up review.  </w:t>
      </w:r>
      <w:r w:rsidRPr="00251AB1">
        <w:t>Intecrete®</w:t>
      </w:r>
      <w:r w:rsidRPr="00251AB1">
        <w:rPr>
          <w:vertAlign w:val="superscript"/>
        </w:rPr>
        <w:t xml:space="preserve"> </w:t>
      </w:r>
      <w:r w:rsidRPr="00251AB1">
        <w:t xml:space="preserve">Contractor </w:t>
      </w:r>
      <w:r>
        <w:t xml:space="preserve">will incur costs to redo mock-ups if Owner rejects mock-ups due to Contractor error such as </w:t>
      </w:r>
      <w:r w:rsidR="00FD546C">
        <w:t xml:space="preserve">incorrect concrete mix design </w:t>
      </w:r>
      <w:r w:rsidR="00E5629D">
        <w:t xml:space="preserve">or </w:t>
      </w:r>
      <w:r w:rsidR="00F07374">
        <w:t>unacceptable appearance</w:t>
      </w:r>
      <w:r w:rsidR="00FD546C">
        <w:t>.</w:t>
      </w:r>
      <w:r w:rsidR="002D30CE" w:rsidRPr="00251AB1">
        <w:br/>
      </w:r>
    </w:p>
    <w:p w:rsidR="002D30CE" w:rsidRDefault="002D30CE" w:rsidP="002D30CE">
      <w:pPr>
        <w:pStyle w:val="ListParagraph"/>
        <w:numPr>
          <w:ilvl w:val="3"/>
          <w:numId w:val="1"/>
        </w:numPr>
      </w:pPr>
      <w:r w:rsidRPr="00251AB1">
        <w:t xml:space="preserve">Protect approved mock-ups </w:t>
      </w:r>
      <w:r w:rsidR="006044F9">
        <w:t xml:space="preserve">from damage </w:t>
      </w:r>
      <w:r w:rsidRPr="00251AB1">
        <w:t>during course of Work.</w:t>
      </w:r>
      <w:r w:rsidR="001021FC">
        <w:t xml:space="preserve"> </w:t>
      </w:r>
      <w:r w:rsidR="006044F9">
        <w:br/>
      </w:r>
    </w:p>
    <w:p w:rsidR="006044F9" w:rsidRPr="00251AB1" w:rsidRDefault="006044F9" w:rsidP="002D30CE">
      <w:pPr>
        <w:pStyle w:val="ListParagraph"/>
        <w:numPr>
          <w:ilvl w:val="3"/>
          <w:numId w:val="1"/>
        </w:numPr>
      </w:pPr>
      <w:r>
        <w:lastRenderedPageBreak/>
        <w:t>Clean mock-ups prior to Final Walkthrough for Acceptance</w:t>
      </w:r>
      <w:r w:rsidR="00AC4E7A">
        <w:t xml:space="preserve"> to facilitate </w:t>
      </w:r>
      <w:r w:rsidR="005D1C8F">
        <w:t xml:space="preserve">unencumbered </w:t>
      </w:r>
      <w:r w:rsidR="00AC4E7A">
        <w:t xml:space="preserve">comparison review </w:t>
      </w:r>
      <w:r w:rsidR="005D1C8F">
        <w:t xml:space="preserve">by Owner </w:t>
      </w:r>
      <w:r w:rsidR="00AC4E7A">
        <w:t xml:space="preserve">between </w:t>
      </w:r>
      <w:r w:rsidR="005D1C8F">
        <w:t xml:space="preserve">approved </w:t>
      </w:r>
      <w:r w:rsidR="00AC4E7A">
        <w:t>mock-ups and production work.</w:t>
      </w:r>
      <w:r w:rsidR="005D1C8F">
        <w:br/>
      </w:r>
    </w:p>
    <w:p w:rsidR="001021FC" w:rsidRDefault="002D30CE" w:rsidP="001021FC">
      <w:pPr>
        <w:pStyle w:val="ListParagraph"/>
        <w:numPr>
          <w:ilvl w:val="3"/>
          <w:numId w:val="1"/>
        </w:numPr>
      </w:pPr>
      <w:r w:rsidRPr="00251AB1">
        <w:t xml:space="preserve">Remove mock-ups from site when directed by </w:t>
      </w:r>
      <w:r w:rsidR="00AC4E7A">
        <w:t>Owner</w:t>
      </w:r>
      <w:r w:rsidRPr="00251AB1">
        <w:t>.</w:t>
      </w:r>
    </w:p>
    <w:p w:rsidR="002D30CE" w:rsidRPr="00251AB1" w:rsidRDefault="002D30CE" w:rsidP="00917185">
      <w:pPr>
        <w:numPr>
          <w:ilvl w:val="1"/>
          <w:numId w:val="1"/>
        </w:numPr>
        <w:rPr>
          <w:spacing w:val="-2"/>
        </w:rPr>
      </w:pPr>
      <w:r w:rsidRPr="00251AB1">
        <w:rPr>
          <w:rFonts w:ascii="Calibri" w:eastAsia="Times New Roman" w:hAnsi="Calibri" w:cs="Calibri"/>
        </w:rPr>
        <w:t>LEED</w:t>
      </w:r>
      <w:r w:rsidRPr="00251AB1">
        <w:rPr>
          <w:rFonts w:ascii="Calibri" w:eastAsia="Times New Roman" w:hAnsi="Calibri" w:cs="Calibri"/>
          <w:vertAlign w:val="superscript"/>
        </w:rPr>
        <w:t>TM</w:t>
      </w:r>
      <w:r w:rsidRPr="00251AB1">
        <w:rPr>
          <w:rFonts w:ascii="Calibri" w:eastAsia="Times New Roman" w:hAnsi="Calibri" w:cs="Calibri"/>
        </w:rPr>
        <w:t xml:space="preserve"> Documentation:</w:t>
      </w:r>
    </w:p>
    <w:p w:rsidR="00917185" w:rsidRPr="00251AB1" w:rsidRDefault="002D30CE" w:rsidP="00917185">
      <w:pPr>
        <w:numPr>
          <w:ilvl w:val="2"/>
          <w:numId w:val="1"/>
        </w:numPr>
        <w:rPr>
          <w:spacing w:val="-2"/>
        </w:rPr>
      </w:pPr>
      <w:r w:rsidRPr="00251AB1">
        <w:rPr>
          <w:rFonts w:ascii="Calibri" w:eastAsia="Times New Roman" w:hAnsi="Calibri" w:cs="Calibri"/>
        </w:rPr>
        <w:t>Submit material cost breakdowns for products used as part of this Work, submitted in format of Material Tracking Worksheets, per Division 01 - Section “Sustainable Design Requirements”.</w:t>
      </w:r>
    </w:p>
    <w:p w:rsidR="00917185" w:rsidRPr="00251AB1" w:rsidRDefault="002D30CE" w:rsidP="00917185">
      <w:pPr>
        <w:numPr>
          <w:ilvl w:val="2"/>
          <w:numId w:val="1"/>
        </w:numPr>
        <w:rPr>
          <w:spacing w:val="-2"/>
        </w:rPr>
      </w:pPr>
      <w:r w:rsidRPr="00251AB1">
        <w:rPr>
          <w:rFonts w:ascii="Calibri" w:eastAsia="Times New Roman" w:hAnsi="Calibri" w:cs="Calibri"/>
        </w:rPr>
        <w:t>Submit additional materials information, i.e. recycled content, manufacturing location, etc. to complete information provided in Material Tracking.</w:t>
      </w:r>
    </w:p>
    <w:p w:rsidR="00917185" w:rsidRPr="00251AB1" w:rsidRDefault="002D30CE" w:rsidP="00917185">
      <w:pPr>
        <w:numPr>
          <w:ilvl w:val="2"/>
          <w:numId w:val="1"/>
        </w:numPr>
        <w:rPr>
          <w:spacing w:val="-2"/>
        </w:rPr>
      </w:pPr>
      <w:r w:rsidRPr="00251AB1">
        <w:rPr>
          <w:rFonts w:ascii="Calibri" w:eastAsia="Times New Roman" w:hAnsi="Calibri" w:cs="Calibri"/>
        </w:rPr>
        <w:t>Worksheets where specified in this article or requested by Architect.  Submit Letters of Certification, Product Cut Sheets, Material Safety Data Sheets, or other items to support information provided in Material Tracking Worksheets when requested by Architect.</w:t>
      </w:r>
    </w:p>
    <w:p w:rsidR="00917185" w:rsidRPr="00251AB1" w:rsidRDefault="002D30CE" w:rsidP="00917185">
      <w:pPr>
        <w:numPr>
          <w:ilvl w:val="2"/>
          <w:numId w:val="1"/>
        </w:numPr>
        <w:rPr>
          <w:spacing w:val="-2"/>
        </w:rPr>
      </w:pPr>
      <w:r w:rsidRPr="00251AB1">
        <w:rPr>
          <w:rFonts w:ascii="Calibri" w:eastAsia="Times New Roman" w:hAnsi="Calibri" w:cs="Calibri"/>
        </w:rPr>
        <w:t>Submit Material Safety Data Sheets for applicable products. If MSDS does not show product’s Volatile Organic Compound (VOC) content, provide this information through other published product literature from manufacturer, or stated in a letter of certification (on manufacturer’s letterhead) from product manufacturer.</w:t>
      </w:r>
    </w:p>
    <w:p w:rsidR="002D30CE" w:rsidRPr="00251AB1" w:rsidRDefault="002D30CE" w:rsidP="00917185">
      <w:pPr>
        <w:numPr>
          <w:ilvl w:val="2"/>
          <w:numId w:val="1"/>
        </w:numPr>
        <w:rPr>
          <w:spacing w:val="-2"/>
        </w:rPr>
      </w:pPr>
      <w:r w:rsidRPr="00251AB1">
        <w:rPr>
          <w:rFonts w:ascii="Calibri" w:eastAsia="Times New Roman" w:hAnsi="Calibri" w:cs="Calibri"/>
        </w:rPr>
        <w:t>LEED</w:t>
      </w:r>
      <w:r w:rsidRPr="00251AB1">
        <w:rPr>
          <w:rFonts w:ascii="Calibri" w:eastAsia="Times New Roman" w:hAnsi="Calibri" w:cs="Calibri"/>
          <w:vertAlign w:val="superscript"/>
        </w:rPr>
        <w:t>TM</w:t>
      </w:r>
      <w:r w:rsidRPr="00251AB1">
        <w:rPr>
          <w:rFonts w:ascii="Calibri" w:eastAsia="Times New Roman" w:hAnsi="Calibri" w:cs="Calibri"/>
        </w:rPr>
        <w:t xml:space="preserve"> Credits:</w:t>
      </w:r>
    </w:p>
    <w:p w:rsidR="00917185" w:rsidRPr="00251AB1" w:rsidRDefault="002D30CE" w:rsidP="00917185">
      <w:pPr>
        <w:numPr>
          <w:ilvl w:val="3"/>
          <w:numId w:val="1"/>
        </w:numPr>
        <w:rPr>
          <w:spacing w:val="-2"/>
        </w:rPr>
      </w:pPr>
      <w:r w:rsidRPr="00251AB1">
        <w:rPr>
          <w:rFonts w:ascii="Calibri" w:eastAsia="Times New Roman" w:hAnsi="Calibri" w:cs="Calibri"/>
        </w:rPr>
        <w:t>Recycled Content Materials: (Credit MR4):</w:t>
      </w:r>
    </w:p>
    <w:p w:rsidR="00917185" w:rsidRPr="00251AB1" w:rsidRDefault="002D30CE" w:rsidP="00917185">
      <w:pPr>
        <w:numPr>
          <w:ilvl w:val="4"/>
          <w:numId w:val="1"/>
        </w:numPr>
        <w:rPr>
          <w:spacing w:val="-2"/>
        </w:rPr>
      </w:pPr>
      <w:r w:rsidRPr="00251AB1">
        <w:rPr>
          <w:rFonts w:ascii="Calibri" w:eastAsia="Times New Roman" w:hAnsi="Calibri" w:cs="Calibri"/>
        </w:rPr>
        <w:t>Submit product data or other published information indicating separate percentages, by weight, of pre‐consumer and post‐consumer recycled content per unit of product. Also include material costs, excluding cost of installation.</w:t>
      </w:r>
    </w:p>
    <w:p w:rsidR="00917185" w:rsidRPr="00251AB1" w:rsidRDefault="002D30CE" w:rsidP="00917185">
      <w:pPr>
        <w:numPr>
          <w:ilvl w:val="4"/>
          <w:numId w:val="1"/>
        </w:numPr>
        <w:rPr>
          <w:spacing w:val="-2"/>
        </w:rPr>
      </w:pPr>
      <w:r w:rsidRPr="00251AB1">
        <w:rPr>
          <w:rFonts w:ascii="Calibri" w:eastAsia="Times New Roman" w:hAnsi="Calibri" w:cs="Calibri"/>
        </w:rPr>
        <w:t>Include information on Material Tracking Worksheets.</w:t>
      </w:r>
    </w:p>
    <w:p w:rsidR="00917185" w:rsidRPr="00251AB1" w:rsidRDefault="002D30CE" w:rsidP="00917185">
      <w:pPr>
        <w:numPr>
          <w:ilvl w:val="3"/>
          <w:numId w:val="1"/>
        </w:numPr>
        <w:rPr>
          <w:spacing w:val="-2"/>
        </w:rPr>
      </w:pPr>
      <w:r w:rsidRPr="00251AB1">
        <w:rPr>
          <w:rFonts w:ascii="Calibri" w:eastAsia="Times New Roman" w:hAnsi="Calibri" w:cs="Calibri"/>
        </w:rPr>
        <w:t>Local/Regional Materials: (Credit MR5):</w:t>
      </w:r>
    </w:p>
    <w:p w:rsidR="00917185" w:rsidRPr="00251AB1" w:rsidRDefault="002D30CE" w:rsidP="00917185">
      <w:pPr>
        <w:numPr>
          <w:ilvl w:val="4"/>
          <w:numId w:val="1"/>
        </w:numPr>
        <w:rPr>
          <w:spacing w:val="-2"/>
        </w:rPr>
      </w:pPr>
      <w:r w:rsidRPr="00251AB1">
        <w:rPr>
          <w:rFonts w:ascii="Calibri" w:eastAsia="Times New Roman" w:hAnsi="Calibri" w:cs="Calibri"/>
        </w:rPr>
        <w:t>Submit location of manufacturing facility including name, address and distance between manufacturing facility and project site.</w:t>
      </w:r>
    </w:p>
    <w:p w:rsidR="00917185" w:rsidRPr="00251AB1" w:rsidRDefault="002D30CE" w:rsidP="00917185">
      <w:pPr>
        <w:numPr>
          <w:ilvl w:val="4"/>
          <w:numId w:val="1"/>
        </w:numPr>
        <w:rPr>
          <w:spacing w:val="-2"/>
        </w:rPr>
      </w:pPr>
      <w:r w:rsidRPr="00251AB1">
        <w:rPr>
          <w:rFonts w:ascii="Calibri" w:eastAsia="Times New Roman" w:hAnsi="Calibri" w:cs="Calibri"/>
        </w:rPr>
        <w:t>Provide manufacturer’s documentation indicating location where base materials were extracted, mined, quarried, harvested, etc. and distance between this location and project site.  Include material costs, excluding costs of installation.</w:t>
      </w:r>
    </w:p>
    <w:p w:rsidR="00917185" w:rsidRPr="00251AB1" w:rsidRDefault="002D30CE" w:rsidP="00917185">
      <w:pPr>
        <w:numPr>
          <w:ilvl w:val="4"/>
          <w:numId w:val="1"/>
        </w:numPr>
        <w:rPr>
          <w:spacing w:val="-2"/>
        </w:rPr>
      </w:pPr>
      <w:r w:rsidRPr="00251AB1">
        <w:rPr>
          <w:rFonts w:ascii="Calibri" w:eastAsia="Times New Roman" w:hAnsi="Calibri" w:cs="Calibri"/>
        </w:rPr>
        <w:t>Include information on Material Tracking Worksheets.</w:t>
      </w:r>
    </w:p>
    <w:p w:rsidR="00624116" w:rsidRPr="00251AB1" w:rsidRDefault="00624116" w:rsidP="00917185">
      <w:pPr>
        <w:numPr>
          <w:ilvl w:val="1"/>
          <w:numId w:val="1"/>
        </w:numPr>
        <w:rPr>
          <w:spacing w:val="-2"/>
        </w:rPr>
      </w:pPr>
      <w:r w:rsidRPr="00251AB1">
        <w:rPr>
          <w:spacing w:val="-2"/>
        </w:rPr>
        <w:lastRenderedPageBreak/>
        <w:t xml:space="preserve">Close-Out </w:t>
      </w:r>
      <w:r w:rsidR="0016657C">
        <w:rPr>
          <w:spacing w:val="-2"/>
        </w:rPr>
        <w:t>Documents</w:t>
      </w:r>
      <w:r w:rsidRPr="00251AB1">
        <w:rPr>
          <w:spacing w:val="-2"/>
        </w:rPr>
        <w:t>:</w:t>
      </w:r>
    </w:p>
    <w:p w:rsidR="00F175C9" w:rsidRPr="00251AB1" w:rsidRDefault="00F175C9" w:rsidP="00917185">
      <w:pPr>
        <w:numPr>
          <w:ilvl w:val="2"/>
          <w:numId w:val="1"/>
        </w:numPr>
        <w:rPr>
          <w:spacing w:val="-2"/>
        </w:rPr>
      </w:pPr>
      <w:r w:rsidRPr="00251AB1">
        <w:rPr>
          <w:spacing w:val="-2"/>
        </w:rPr>
        <w:t>Attic Stock:</w:t>
      </w:r>
    </w:p>
    <w:p w:rsidR="008F313F" w:rsidRPr="00251AB1" w:rsidRDefault="008F313F" w:rsidP="00F175C9">
      <w:pPr>
        <w:numPr>
          <w:ilvl w:val="3"/>
          <w:numId w:val="1"/>
        </w:numPr>
        <w:rPr>
          <w:spacing w:val="-2"/>
        </w:rPr>
      </w:pPr>
      <w:r w:rsidRPr="00251AB1">
        <w:rPr>
          <w:spacing w:val="-2"/>
        </w:rPr>
        <w:t>Intecrete® Aggregate:</w:t>
      </w:r>
      <w:r w:rsidR="002C0541" w:rsidRPr="00251AB1">
        <w:rPr>
          <w:spacing w:val="-2"/>
        </w:rPr>
        <w:t xml:space="preserve">  </w:t>
      </w:r>
      <w:r w:rsidR="00D75D26" w:rsidRPr="00251AB1">
        <w:rPr>
          <w:spacing w:val="-2"/>
        </w:rPr>
        <w:t>(1) 5 gallon bucket</w:t>
      </w:r>
      <w:r w:rsidRPr="00251AB1">
        <w:rPr>
          <w:spacing w:val="-2"/>
        </w:rPr>
        <w:t xml:space="preserve"> </w:t>
      </w:r>
      <w:r w:rsidR="006E2AF2">
        <w:rPr>
          <w:spacing w:val="-2"/>
        </w:rPr>
        <w:t xml:space="preserve">or bag </w:t>
      </w:r>
      <w:r w:rsidRPr="00251AB1">
        <w:rPr>
          <w:spacing w:val="-2"/>
        </w:rPr>
        <w:t xml:space="preserve">of each </w:t>
      </w:r>
      <w:r w:rsidR="005D0251" w:rsidRPr="00251AB1">
        <w:t>Intecrete®</w:t>
      </w:r>
      <w:r w:rsidRPr="00251AB1">
        <w:rPr>
          <w:spacing w:val="-2"/>
        </w:rPr>
        <w:t xml:space="preserve"> aggregate for each paving type installed</w:t>
      </w:r>
      <w:r w:rsidR="002A226F" w:rsidRPr="00251AB1">
        <w:rPr>
          <w:spacing w:val="-2"/>
        </w:rPr>
        <w:t xml:space="preserve">.  </w:t>
      </w:r>
      <w:r w:rsidR="00F175C9" w:rsidRPr="00251AB1">
        <w:rPr>
          <w:spacing w:val="-2"/>
        </w:rPr>
        <w:t xml:space="preserve">This aggregate </w:t>
      </w:r>
      <w:r w:rsidR="002A226F" w:rsidRPr="00251AB1">
        <w:rPr>
          <w:spacing w:val="-2"/>
        </w:rPr>
        <w:t xml:space="preserve">will be useful should </w:t>
      </w:r>
      <w:r w:rsidR="00F175C9" w:rsidRPr="00251AB1">
        <w:rPr>
          <w:spacing w:val="-2"/>
        </w:rPr>
        <w:t xml:space="preserve">Intecrete® </w:t>
      </w:r>
      <w:r w:rsidR="002A226F" w:rsidRPr="00251AB1">
        <w:rPr>
          <w:spacing w:val="-2"/>
        </w:rPr>
        <w:t xml:space="preserve">paving repairs be </w:t>
      </w:r>
      <w:r w:rsidR="00211D76" w:rsidRPr="00251AB1">
        <w:rPr>
          <w:spacing w:val="-2"/>
        </w:rPr>
        <w:t xml:space="preserve">made in the </w:t>
      </w:r>
      <w:r w:rsidR="002A226F" w:rsidRPr="00251AB1">
        <w:rPr>
          <w:spacing w:val="-2"/>
        </w:rPr>
        <w:t>future.</w:t>
      </w:r>
    </w:p>
    <w:p w:rsidR="00F175C9" w:rsidRPr="00251AB1" w:rsidRDefault="00F175C9" w:rsidP="00F175C9">
      <w:pPr>
        <w:numPr>
          <w:ilvl w:val="3"/>
          <w:numId w:val="1"/>
        </w:numPr>
        <w:rPr>
          <w:spacing w:val="-2"/>
        </w:rPr>
      </w:pPr>
      <w:r w:rsidRPr="00251AB1">
        <w:rPr>
          <w:spacing w:val="-2"/>
        </w:rPr>
        <w:t>Washed Concrete Sand:  (1) 5 gallon bucket of each washed concrete sand for each paving type installed.  This sand will be useful should Intecrete® paving repairs be made in the future.</w:t>
      </w:r>
    </w:p>
    <w:p w:rsidR="00FC6B02" w:rsidRPr="00251AB1" w:rsidRDefault="00FC6B02" w:rsidP="00F175C9">
      <w:pPr>
        <w:numPr>
          <w:ilvl w:val="3"/>
          <w:numId w:val="1"/>
        </w:numPr>
        <w:rPr>
          <w:spacing w:val="-2"/>
        </w:rPr>
      </w:pPr>
      <w:r w:rsidRPr="00251AB1">
        <w:rPr>
          <w:spacing w:val="-2"/>
        </w:rPr>
        <w:t>Cement:  (1) sealed 5 gallon bucket of cement for each paving type installed.  This cement will be useful should Intecrete® paving repairs be made in the future.</w:t>
      </w:r>
    </w:p>
    <w:p w:rsidR="002A226F" w:rsidRPr="00251AB1" w:rsidRDefault="002A226F" w:rsidP="00917185">
      <w:pPr>
        <w:numPr>
          <w:ilvl w:val="2"/>
          <w:numId w:val="1"/>
        </w:numPr>
        <w:rPr>
          <w:spacing w:val="-2"/>
        </w:rPr>
      </w:pPr>
      <w:r w:rsidRPr="00251AB1">
        <w:rPr>
          <w:spacing w:val="-2"/>
        </w:rPr>
        <w:t>(1) copy of each Concrete Mix Design for each Intecrete</w:t>
      </w:r>
      <w:r w:rsidRPr="00251AB1">
        <w:t>®</w:t>
      </w:r>
      <w:r w:rsidRPr="00251AB1">
        <w:rPr>
          <w:spacing w:val="-2"/>
        </w:rPr>
        <w:t xml:space="preserve"> paving type specified on Drawings.  A Concrete Mix Design will assist in achieving a better concrete match should paving repairs be </w:t>
      </w:r>
      <w:r w:rsidR="00211D76" w:rsidRPr="00251AB1">
        <w:rPr>
          <w:spacing w:val="-2"/>
        </w:rPr>
        <w:t xml:space="preserve">made </w:t>
      </w:r>
      <w:r w:rsidRPr="00251AB1">
        <w:rPr>
          <w:spacing w:val="-2"/>
        </w:rPr>
        <w:t>in the future.</w:t>
      </w:r>
    </w:p>
    <w:p w:rsidR="00210EA6" w:rsidRPr="00251AB1" w:rsidRDefault="002A226F" w:rsidP="00917185">
      <w:pPr>
        <w:numPr>
          <w:ilvl w:val="2"/>
          <w:numId w:val="1"/>
        </w:numPr>
        <w:rPr>
          <w:spacing w:val="-2"/>
        </w:rPr>
      </w:pPr>
      <w:r w:rsidRPr="00251AB1">
        <w:rPr>
          <w:spacing w:val="-2"/>
        </w:rPr>
        <w:t xml:space="preserve">Intecrete® </w:t>
      </w:r>
      <w:r w:rsidR="00210EA6" w:rsidRPr="00251AB1">
        <w:rPr>
          <w:spacing w:val="-2"/>
        </w:rPr>
        <w:t xml:space="preserve">Paving </w:t>
      </w:r>
      <w:r w:rsidR="00414970">
        <w:rPr>
          <w:spacing w:val="-2"/>
        </w:rPr>
        <w:t xml:space="preserve">Operations and </w:t>
      </w:r>
      <w:r w:rsidRPr="00251AB1">
        <w:rPr>
          <w:spacing w:val="-2"/>
        </w:rPr>
        <w:t>M</w:t>
      </w:r>
      <w:r w:rsidR="00210EA6" w:rsidRPr="00251AB1">
        <w:rPr>
          <w:spacing w:val="-2"/>
        </w:rPr>
        <w:t xml:space="preserve">aintenance </w:t>
      </w:r>
      <w:r w:rsidRPr="00251AB1">
        <w:rPr>
          <w:spacing w:val="-2"/>
        </w:rPr>
        <w:t>M</w:t>
      </w:r>
      <w:r w:rsidR="00210EA6" w:rsidRPr="00251AB1">
        <w:rPr>
          <w:spacing w:val="-2"/>
        </w:rPr>
        <w:t>anual.</w:t>
      </w:r>
    </w:p>
    <w:p w:rsidR="002D30CE" w:rsidRDefault="0041428D" w:rsidP="00917185">
      <w:pPr>
        <w:numPr>
          <w:ilvl w:val="2"/>
          <w:numId w:val="1"/>
        </w:numPr>
        <w:rPr>
          <w:spacing w:val="-2"/>
        </w:rPr>
      </w:pPr>
      <w:r w:rsidRPr="00251AB1">
        <w:rPr>
          <w:spacing w:val="-2"/>
        </w:rPr>
        <w:t>Manufacturer’s warrantees.</w:t>
      </w:r>
    </w:p>
    <w:p w:rsidR="00E17EF8" w:rsidRPr="00251AB1" w:rsidRDefault="00E17EF8" w:rsidP="00E17EF8">
      <w:pPr>
        <w:numPr>
          <w:ilvl w:val="0"/>
          <w:numId w:val="1"/>
        </w:numPr>
        <w:rPr>
          <w:spacing w:val="-3"/>
        </w:rPr>
      </w:pPr>
      <w:r w:rsidRPr="00251AB1">
        <w:t>SUBSTITUTIONS</w:t>
      </w:r>
    </w:p>
    <w:p w:rsidR="00E17EF8" w:rsidRPr="00251AB1" w:rsidRDefault="00E17EF8" w:rsidP="00E17EF8">
      <w:pPr>
        <w:numPr>
          <w:ilvl w:val="1"/>
          <w:numId w:val="1"/>
        </w:numPr>
      </w:pPr>
      <w:r w:rsidRPr="00251AB1">
        <w:t xml:space="preserve">No substitution of Intecrete® </w:t>
      </w:r>
      <w:r w:rsidRPr="00251AB1">
        <w:rPr>
          <w:spacing w:val="-2"/>
        </w:rPr>
        <w:t>proprietary</w:t>
      </w:r>
      <w:r w:rsidRPr="00251AB1">
        <w:t xml:space="preserve"> procedures, materials or products as indicated in this Section will be allowed without written approval by Intecrete, LLC.</w:t>
      </w:r>
    </w:p>
    <w:p w:rsidR="004F2011" w:rsidRPr="00251AB1" w:rsidRDefault="00B10B95" w:rsidP="00917185">
      <w:pPr>
        <w:numPr>
          <w:ilvl w:val="0"/>
          <w:numId w:val="1"/>
        </w:numPr>
        <w:rPr>
          <w:spacing w:val="-2"/>
        </w:rPr>
      </w:pPr>
      <w:r w:rsidRPr="00251AB1">
        <w:t>PRODUCT</w:t>
      </w:r>
      <w:r w:rsidR="004F2011" w:rsidRPr="00251AB1">
        <w:t xml:space="preserve"> HANDLING</w:t>
      </w:r>
    </w:p>
    <w:p w:rsidR="000E7ECA" w:rsidRPr="00251AB1" w:rsidRDefault="009623FB" w:rsidP="00917185">
      <w:pPr>
        <w:numPr>
          <w:ilvl w:val="1"/>
          <w:numId w:val="1"/>
        </w:numPr>
        <w:rPr>
          <w:spacing w:val="-2"/>
        </w:rPr>
      </w:pPr>
      <w:r w:rsidRPr="00251AB1">
        <w:t xml:space="preserve">Store </w:t>
      </w:r>
      <w:r w:rsidR="00B10B95" w:rsidRPr="00251AB1">
        <w:t xml:space="preserve">materials, especially </w:t>
      </w:r>
      <w:r w:rsidR="00135E7B" w:rsidRPr="00251AB1">
        <w:t>Intecrete</w:t>
      </w:r>
      <w:r w:rsidR="00B4443C" w:rsidRPr="00251AB1">
        <w:t xml:space="preserve">® </w:t>
      </w:r>
      <w:r w:rsidR="00135E7B" w:rsidRPr="00251AB1">
        <w:t>aggregates in a dry</w:t>
      </w:r>
      <w:r w:rsidR="00B10B95" w:rsidRPr="00251AB1">
        <w:t xml:space="preserve">, </w:t>
      </w:r>
      <w:r w:rsidR="00B60F88" w:rsidRPr="00251AB1">
        <w:t xml:space="preserve">protected </w:t>
      </w:r>
      <w:r w:rsidR="004F2011" w:rsidRPr="00251AB1">
        <w:t>location.</w:t>
      </w:r>
    </w:p>
    <w:p w:rsidR="00B10B95" w:rsidRPr="00251AB1" w:rsidRDefault="00B10B95" w:rsidP="00917185">
      <w:pPr>
        <w:numPr>
          <w:ilvl w:val="1"/>
          <w:numId w:val="1"/>
        </w:numPr>
        <w:rPr>
          <w:spacing w:val="-2"/>
        </w:rPr>
      </w:pPr>
      <w:r w:rsidRPr="00251AB1">
        <w:t>Prior to placement, confirm that Intecrete® aggregates are of the correct manufacturer, size, color, and quality as specified or Drawings and/or as noted in approved samples.</w:t>
      </w:r>
    </w:p>
    <w:p w:rsidR="00685663" w:rsidRPr="00251AB1" w:rsidRDefault="00685663" w:rsidP="00917185">
      <w:pPr>
        <w:numPr>
          <w:ilvl w:val="1"/>
          <w:numId w:val="1"/>
        </w:numPr>
        <w:rPr>
          <w:spacing w:val="-2"/>
        </w:rPr>
      </w:pPr>
      <w:r w:rsidRPr="00251AB1">
        <w:t xml:space="preserve">Ensure that </w:t>
      </w:r>
      <w:r w:rsidR="000B6203" w:rsidRPr="00251AB1">
        <w:t xml:space="preserve">Intecrete® </w:t>
      </w:r>
      <w:r w:rsidRPr="00251AB1">
        <w:t>aggregates</w:t>
      </w:r>
      <w:r w:rsidR="008F7520" w:rsidRPr="00251AB1">
        <w:t xml:space="preserve"> prior to seeding </w:t>
      </w:r>
      <w:r w:rsidRPr="00251AB1">
        <w:t xml:space="preserve">are clean and contain no </w:t>
      </w:r>
      <w:r w:rsidR="008F7520" w:rsidRPr="00251AB1">
        <w:t xml:space="preserve">significant </w:t>
      </w:r>
      <w:r w:rsidRPr="00251AB1">
        <w:t>dust</w:t>
      </w:r>
      <w:r w:rsidR="009623FB" w:rsidRPr="00251AB1">
        <w:t xml:space="preserve">, dirt, </w:t>
      </w:r>
      <w:r w:rsidR="008F7520" w:rsidRPr="00251AB1">
        <w:t xml:space="preserve">or </w:t>
      </w:r>
      <w:r w:rsidR="009623FB" w:rsidRPr="00251AB1">
        <w:t>debris</w:t>
      </w:r>
      <w:r w:rsidRPr="00251AB1">
        <w:t>.</w:t>
      </w:r>
      <w:r w:rsidR="00B10B95" w:rsidRPr="00251AB1">
        <w:t xml:space="preserve">  </w:t>
      </w:r>
      <w:r w:rsidR="008F7520" w:rsidRPr="00251AB1">
        <w:t xml:space="preserve">Wash </w:t>
      </w:r>
      <w:r w:rsidR="00B10B95" w:rsidRPr="00251AB1">
        <w:t xml:space="preserve">Intecrete® </w:t>
      </w:r>
      <w:r w:rsidR="008F7520" w:rsidRPr="00251AB1">
        <w:t>aggregates</w:t>
      </w:r>
      <w:r w:rsidR="00B10B95" w:rsidRPr="00251AB1">
        <w:t xml:space="preserve">, as required, </w:t>
      </w:r>
      <w:r w:rsidR="008F7520" w:rsidRPr="00251AB1">
        <w:t xml:space="preserve">if </w:t>
      </w:r>
      <w:r w:rsidR="00B10B95" w:rsidRPr="00251AB1">
        <w:t xml:space="preserve">deemed </w:t>
      </w:r>
      <w:r w:rsidR="008F7520" w:rsidRPr="00251AB1">
        <w:t>contaminated</w:t>
      </w:r>
      <w:r w:rsidR="00B10B95" w:rsidRPr="00251AB1">
        <w:t xml:space="preserve"> with dirt clods, clay particles, etc.</w:t>
      </w:r>
    </w:p>
    <w:p w:rsidR="004F2011" w:rsidRPr="00251AB1" w:rsidRDefault="004F2011" w:rsidP="00917185">
      <w:pPr>
        <w:numPr>
          <w:ilvl w:val="1"/>
          <w:numId w:val="1"/>
        </w:numPr>
        <w:rPr>
          <w:spacing w:val="-2"/>
        </w:rPr>
      </w:pPr>
      <w:r w:rsidRPr="00251AB1">
        <w:t>Protect reinforcing steel</w:t>
      </w:r>
      <w:r w:rsidR="00083A0E" w:rsidRPr="00251AB1">
        <w:t xml:space="preserve">, </w:t>
      </w:r>
      <w:r w:rsidRPr="00251AB1">
        <w:t>dowels</w:t>
      </w:r>
      <w:r w:rsidR="00083A0E" w:rsidRPr="00251AB1">
        <w:t xml:space="preserve">, and tie wire, </w:t>
      </w:r>
      <w:r w:rsidRPr="00251AB1">
        <w:t>from rusting, deformation, staining, and moisture damage.</w:t>
      </w:r>
    </w:p>
    <w:p w:rsidR="004F2011" w:rsidRPr="00251AB1" w:rsidRDefault="004F2011" w:rsidP="00917185">
      <w:pPr>
        <w:numPr>
          <w:ilvl w:val="0"/>
          <w:numId w:val="1"/>
        </w:numPr>
        <w:rPr>
          <w:spacing w:val="-2"/>
        </w:rPr>
      </w:pPr>
      <w:r w:rsidRPr="00251AB1">
        <w:t>PROJECT CONDITIONS</w:t>
      </w:r>
    </w:p>
    <w:p w:rsidR="005B665B" w:rsidRPr="00251AB1" w:rsidRDefault="005B665B" w:rsidP="00104578">
      <w:pPr>
        <w:numPr>
          <w:ilvl w:val="1"/>
          <w:numId w:val="1"/>
        </w:numPr>
        <w:rPr>
          <w:spacing w:val="-2"/>
        </w:rPr>
      </w:pPr>
      <w:r w:rsidRPr="00251AB1">
        <w:t>Keep Work area clean and in a safe and workmanlike condition so that rubbish, waste, and debris do not interfere with work of other trades.</w:t>
      </w:r>
    </w:p>
    <w:p w:rsidR="004F2011" w:rsidRPr="00251AB1" w:rsidRDefault="004F2011" w:rsidP="00104578">
      <w:pPr>
        <w:numPr>
          <w:ilvl w:val="1"/>
          <w:numId w:val="1"/>
        </w:numPr>
        <w:rPr>
          <w:spacing w:val="-2"/>
        </w:rPr>
      </w:pPr>
      <w:r w:rsidRPr="00251AB1">
        <w:t xml:space="preserve">Ensure that </w:t>
      </w:r>
      <w:r w:rsidR="00FE2AEC" w:rsidRPr="00251AB1">
        <w:t xml:space="preserve">subgrade </w:t>
      </w:r>
      <w:r w:rsidRPr="00251AB1">
        <w:t xml:space="preserve">to receive </w:t>
      </w:r>
      <w:r w:rsidR="005D0251" w:rsidRPr="00251AB1">
        <w:t xml:space="preserve">Intecrete® </w:t>
      </w:r>
      <w:r w:rsidRPr="00251AB1">
        <w:t xml:space="preserve">concrete paving </w:t>
      </w:r>
      <w:r w:rsidR="00CC18C4" w:rsidRPr="00251AB1">
        <w:t>is</w:t>
      </w:r>
      <w:r w:rsidRPr="00251AB1">
        <w:t xml:space="preserve"> acceptable </w:t>
      </w:r>
      <w:r w:rsidR="00CF3B67" w:rsidRPr="00251AB1">
        <w:t xml:space="preserve">prior to </w:t>
      </w:r>
      <w:r w:rsidRPr="00251AB1">
        <w:t xml:space="preserve">beginning </w:t>
      </w:r>
      <w:r w:rsidR="00CF3B67" w:rsidRPr="00251AB1">
        <w:t>W</w:t>
      </w:r>
      <w:r w:rsidRPr="00251AB1">
        <w:t xml:space="preserve">ork.  </w:t>
      </w:r>
      <w:r w:rsidR="00FE2AEC" w:rsidRPr="00251AB1">
        <w:t>B</w:t>
      </w:r>
      <w:r w:rsidRPr="00251AB1">
        <w:t xml:space="preserve">egin </w:t>
      </w:r>
      <w:r w:rsidR="00CF3B67" w:rsidRPr="00251AB1">
        <w:t>W</w:t>
      </w:r>
      <w:r w:rsidRPr="00251AB1">
        <w:t xml:space="preserve">ork </w:t>
      </w:r>
      <w:r w:rsidR="00FE2AEC" w:rsidRPr="00251AB1">
        <w:t xml:space="preserve">once </w:t>
      </w:r>
      <w:r w:rsidRPr="00251AB1">
        <w:t xml:space="preserve">unsatisfactory conditions have been </w:t>
      </w:r>
      <w:r w:rsidR="00FE2AEC" w:rsidRPr="00251AB1">
        <w:t>rectified.</w:t>
      </w:r>
    </w:p>
    <w:p w:rsidR="004F2011" w:rsidRPr="00251AB1" w:rsidRDefault="004F2011" w:rsidP="00104578">
      <w:pPr>
        <w:numPr>
          <w:ilvl w:val="1"/>
          <w:numId w:val="1"/>
        </w:numPr>
        <w:rPr>
          <w:spacing w:val="-2"/>
        </w:rPr>
      </w:pPr>
      <w:r w:rsidRPr="00251AB1">
        <w:lastRenderedPageBreak/>
        <w:t>Sequencing and Scheduling of Work:</w:t>
      </w:r>
    </w:p>
    <w:p w:rsidR="004F2011" w:rsidRPr="00251AB1" w:rsidRDefault="00FE6449" w:rsidP="00104578">
      <w:pPr>
        <w:numPr>
          <w:ilvl w:val="2"/>
          <w:numId w:val="1"/>
        </w:numPr>
        <w:rPr>
          <w:spacing w:val="-2"/>
        </w:rPr>
      </w:pPr>
      <w:r w:rsidRPr="00251AB1">
        <w:t xml:space="preserve">Project </w:t>
      </w:r>
      <w:r w:rsidR="004F2011" w:rsidRPr="00251AB1">
        <w:t>Trades:</w:t>
      </w:r>
    </w:p>
    <w:p w:rsidR="003252B9" w:rsidRPr="00251AB1" w:rsidRDefault="004F2011" w:rsidP="00104578">
      <w:pPr>
        <w:numPr>
          <w:ilvl w:val="3"/>
          <w:numId w:val="1"/>
        </w:numPr>
        <w:rPr>
          <w:spacing w:val="-2"/>
        </w:rPr>
      </w:pPr>
      <w:r w:rsidRPr="00251AB1">
        <w:t xml:space="preserve">Coordinate items that need to be furnished and set in place </w:t>
      </w:r>
      <w:r w:rsidR="00E3718E" w:rsidRPr="00251AB1">
        <w:t xml:space="preserve">by </w:t>
      </w:r>
      <w:r w:rsidR="00C3103B" w:rsidRPr="00251AB1">
        <w:t xml:space="preserve">other trades </w:t>
      </w:r>
      <w:r w:rsidRPr="00251AB1">
        <w:t xml:space="preserve">prior to beginning </w:t>
      </w:r>
      <w:r w:rsidR="00CC18C4" w:rsidRPr="00251AB1">
        <w:t>W</w:t>
      </w:r>
      <w:r w:rsidRPr="00251AB1">
        <w:t>ork.</w:t>
      </w:r>
    </w:p>
    <w:p w:rsidR="004F2011" w:rsidRPr="00251AB1" w:rsidRDefault="003252B9" w:rsidP="00104578">
      <w:pPr>
        <w:numPr>
          <w:ilvl w:val="3"/>
          <w:numId w:val="1"/>
        </w:numPr>
        <w:rPr>
          <w:spacing w:val="-2"/>
        </w:rPr>
      </w:pPr>
      <w:r w:rsidRPr="00251AB1">
        <w:t>C</w:t>
      </w:r>
      <w:r w:rsidR="00E3718E" w:rsidRPr="00251AB1">
        <w:t>ontractors need to be approved by Intecrete® Contractor before allowed access</w:t>
      </w:r>
      <w:r w:rsidR="007123B1" w:rsidRPr="00251AB1">
        <w:t>ing</w:t>
      </w:r>
      <w:r w:rsidR="00E3718E" w:rsidRPr="00251AB1">
        <w:t xml:space="preserve"> </w:t>
      </w:r>
      <w:r w:rsidRPr="00251AB1">
        <w:t xml:space="preserve">Intecrete® Contractor’s </w:t>
      </w:r>
      <w:r w:rsidR="00E3718E" w:rsidRPr="00251AB1">
        <w:t>Work area.</w:t>
      </w:r>
    </w:p>
    <w:p w:rsidR="004F2011" w:rsidRPr="00251AB1" w:rsidRDefault="00CC18C4" w:rsidP="00104578">
      <w:pPr>
        <w:numPr>
          <w:ilvl w:val="3"/>
          <w:numId w:val="1"/>
        </w:numPr>
        <w:rPr>
          <w:spacing w:val="-2"/>
        </w:rPr>
      </w:pPr>
      <w:r w:rsidRPr="00251AB1">
        <w:t xml:space="preserve">Install </w:t>
      </w:r>
      <w:r w:rsidR="004F2011" w:rsidRPr="00251AB1">
        <w:t xml:space="preserve">embedded </w:t>
      </w:r>
      <w:r w:rsidR="00810AD7" w:rsidRPr="00251AB1">
        <w:t xml:space="preserve">items or form-outs </w:t>
      </w:r>
      <w:r w:rsidR="004F2011" w:rsidRPr="00251AB1">
        <w:t>in concrete</w:t>
      </w:r>
      <w:r w:rsidR="00810AD7" w:rsidRPr="00251AB1">
        <w:t xml:space="preserve"> to facilitate </w:t>
      </w:r>
      <w:r w:rsidR="004F2011" w:rsidRPr="00251AB1">
        <w:t>other trades work.</w:t>
      </w:r>
    </w:p>
    <w:p w:rsidR="0093410D" w:rsidRPr="00251AB1" w:rsidRDefault="0093410D" w:rsidP="00104578">
      <w:pPr>
        <w:numPr>
          <w:ilvl w:val="2"/>
          <w:numId w:val="1"/>
        </w:numPr>
        <w:rPr>
          <w:spacing w:val="-2"/>
        </w:rPr>
      </w:pPr>
      <w:r w:rsidRPr="00251AB1">
        <w:t>Formwork:</w:t>
      </w:r>
    </w:p>
    <w:p w:rsidR="004F2011" w:rsidRPr="00251AB1" w:rsidRDefault="00D86BCB" w:rsidP="00104578">
      <w:pPr>
        <w:numPr>
          <w:ilvl w:val="3"/>
          <w:numId w:val="1"/>
        </w:numPr>
        <w:rPr>
          <w:spacing w:val="-2"/>
        </w:rPr>
      </w:pPr>
      <w:r w:rsidRPr="00251AB1">
        <w:t xml:space="preserve">After paving formwork has been installed </w:t>
      </w:r>
      <w:r w:rsidR="004F2011" w:rsidRPr="00251AB1">
        <w:t xml:space="preserve">and approved by </w:t>
      </w:r>
      <w:r w:rsidR="004556D5">
        <w:t>Owner</w:t>
      </w:r>
      <w:r w:rsidR="004F2011" w:rsidRPr="00251AB1">
        <w:t xml:space="preserve">, </w:t>
      </w:r>
      <w:r w:rsidR="00CC18C4" w:rsidRPr="00251AB1">
        <w:t xml:space="preserve">notify </w:t>
      </w:r>
      <w:r w:rsidR="004F2011" w:rsidRPr="00251AB1">
        <w:t xml:space="preserve">other trades </w:t>
      </w:r>
      <w:r w:rsidR="00CC18C4" w:rsidRPr="00251AB1">
        <w:t xml:space="preserve">in order to give </w:t>
      </w:r>
      <w:r w:rsidR="004F2011" w:rsidRPr="00251AB1">
        <w:t>sufficient time to complete their portion of work.</w:t>
      </w:r>
    </w:p>
    <w:p w:rsidR="004F2011" w:rsidRPr="00251AB1" w:rsidRDefault="004F2011" w:rsidP="00104578">
      <w:pPr>
        <w:numPr>
          <w:ilvl w:val="0"/>
          <w:numId w:val="1"/>
        </w:numPr>
        <w:rPr>
          <w:spacing w:val="-2"/>
        </w:rPr>
      </w:pPr>
      <w:r w:rsidRPr="00251AB1">
        <w:rPr>
          <w:spacing w:val="-2"/>
        </w:rPr>
        <w:t>COORDINATION</w:t>
      </w:r>
    </w:p>
    <w:p w:rsidR="0062179F" w:rsidRPr="00251AB1" w:rsidRDefault="0062179F" w:rsidP="00104578">
      <w:pPr>
        <w:numPr>
          <w:ilvl w:val="1"/>
          <w:numId w:val="1"/>
        </w:numPr>
        <w:rPr>
          <w:spacing w:val="-2"/>
        </w:rPr>
      </w:pPr>
      <w:r w:rsidRPr="00251AB1">
        <w:rPr>
          <w:spacing w:val="-2"/>
        </w:rPr>
        <w:t xml:space="preserve">Notify </w:t>
      </w:r>
      <w:r w:rsidR="003A0BB6" w:rsidRPr="00251AB1">
        <w:rPr>
          <w:spacing w:val="-2"/>
        </w:rPr>
        <w:t xml:space="preserve">other </w:t>
      </w:r>
      <w:r w:rsidRPr="00251AB1">
        <w:rPr>
          <w:spacing w:val="-2"/>
        </w:rPr>
        <w:t>Project contractors performing work adjacent to or within Intecrete</w:t>
      </w:r>
      <w:r w:rsidRPr="00251AB1">
        <w:t>® Contractor</w:t>
      </w:r>
      <w:r w:rsidR="003A0BB6" w:rsidRPr="00251AB1">
        <w:t>’s</w:t>
      </w:r>
      <w:r w:rsidRPr="00251AB1">
        <w:t xml:space="preserve"> </w:t>
      </w:r>
      <w:r w:rsidR="003A0BB6" w:rsidRPr="00251AB1">
        <w:t xml:space="preserve">scope of work </w:t>
      </w:r>
      <w:r w:rsidRPr="00251AB1">
        <w:t>in ample time, so as to allow sufficient time for them to perform their own portion of work.</w:t>
      </w:r>
    </w:p>
    <w:p w:rsidR="004F2011" w:rsidRPr="00251AB1" w:rsidRDefault="00F642CE" w:rsidP="00104578">
      <w:pPr>
        <w:numPr>
          <w:ilvl w:val="1"/>
          <w:numId w:val="1"/>
        </w:numPr>
        <w:rPr>
          <w:spacing w:val="-2"/>
        </w:rPr>
      </w:pPr>
      <w:r w:rsidRPr="00251AB1">
        <w:rPr>
          <w:spacing w:val="-2"/>
        </w:rPr>
        <w:t xml:space="preserve">Confirm </w:t>
      </w:r>
      <w:r w:rsidR="004F2011" w:rsidRPr="00251AB1">
        <w:rPr>
          <w:spacing w:val="-2"/>
        </w:rPr>
        <w:t>that utilit</w:t>
      </w:r>
      <w:r w:rsidRPr="00251AB1">
        <w:rPr>
          <w:spacing w:val="-2"/>
        </w:rPr>
        <w:t xml:space="preserve">y locations </w:t>
      </w:r>
      <w:r w:rsidR="00F835D5" w:rsidRPr="00251AB1">
        <w:rPr>
          <w:spacing w:val="-2"/>
        </w:rPr>
        <w:t xml:space="preserve">including </w:t>
      </w:r>
      <w:r w:rsidR="00904102" w:rsidRPr="00251AB1">
        <w:rPr>
          <w:spacing w:val="-2"/>
        </w:rPr>
        <w:t xml:space="preserve">drainlines, </w:t>
      </w:r>
      <w:r w:rsidR="003B1972" w:rsidRPr="00251AB1">
        <w:rPr>
          <w:spacing w:val="-2"/>
        </w:rPr>
        <w:t xml:space="preserve">electrical conduit, </w:t>
      </w:r>
      <w:r w:rsidR="004F2011" w:rsidRPr="00251AB1">
        <w:rPr>
          <w:spacing w:val="-2"/>
        </w:rPr>
        <w:t xml:space="preserve">irrigation </w:t>
      </w:r>
      <w:r w:rsidR="00904102" w:rsidRPr="00251AB1">
        <w:rPr>
          <w:spacing w:val="-2"/>
        </w:rPr>
        <w:t>piping, and utility box lids</w:t>
      </w:r>
      <w:r w:rsidR="00F835D5" w:rsidRPr="00251AB1">
        <w:rPr>
          <w:spacing w:val="-2"/>
        </w:rPr>
        <w:t xml:space="preserve">, </w:t>
      </w:r>
      <w:r w:rsidRPr="00251AB1">
        <w:rPr>
          <w:spacing w:val="-2"/>
        </w:rPr>
        <w:t xml:space="preserve">have been reviewed and approved by Owner </w:t>
      </w:r>
      <w:r w:rsidR="004F2011" w:rsidRPr="00251AB1">
        <w:rPr>
          <w:spacing w:val="-2"/>
        </w:rPr>
        <w:t xml:space="preserve">prior to </w:t>
      </w:r>
      <w:r w:rsidR="00CC18C4" w:rsidRPr="00251AB1">
        <w:rPr>
          <w:spacing w:val="-2"/>
        </w:rPr>
        <w:t xml:space="preserve">placing </w:t>
      </w:r>
      <w:r w:rsidR="00F835D5" w:rsidRPr="00251AB1">
        <w:t>c</w:t>
      </w:r>
      <w:r w:rsidR="004F2011" w:rsidRPr="00251AB1">
        <w:rPr>
          <w:spacing w:val="-2"/>
        </w:rPr>
        <w:t>oncrete.</w:t>
      </w:r>
      <w:r w:rsidRPr="00251AB1">
        <w:rPr>
          <w:spacing w:val="-2"/>
        </w:rPr>
        <w:t xml:space="preserve">  Remedial work required to gain Owner approval to be borne by others.</w:t>
      </w:r>
    </w:p>
    <w:p w:rsidR="004F2011" w:rsidRPr="00251AB1" w:rsidRDefault="003B0B6B" w:rsidP="00104578">
      <w:pPr>
        <w:numPr>
          <w:ilvl w:val="0"/>
          <w:numId w:val="1"/>
        </w:numPr>
        <w:rPr>
          <w:spacing w:val="-2"/>
        </w:rPr>
      </w:pPr>
      <w:r w:rsidRPr="00251AB1">
        <w:rPr>
          <w:spacing w:val="-2"/>
        </w:rPr>
        <w:t xml:space="preserve">SITE </w:t>
      </w:r>
      <w:r w:rsidR="00850162" w:rsidRPr="00251AB1">
        <w:rPr>
          <w:spacing w:val="-2"/>
        </w:rPr>
        <w:t>VERIFICATION</w:t>
      </w:r>
    </w:p>
    <w:p w:rsidR="004F2011" w:rsidRPr="00251AB1" w:rsidRDefault="004F2011" w:rsidP="00104578">
      <w:pPr>
        <w:numPr>
          <w:ilvl w:val="1"/>
          <w:numId w:val="1"/>
        </w:numPr>
        <w:rPr>
          <w:spacing w:val="-2"/>
        </w:rPr>
      </w:pPr>
      <w:r w:rsidRPr="00251AB1">
        <w:rPr>
          <w:spacing w:val="-2"/>
        </w:rPr>
        <w:t xml:space="preserve">Verify </w:t>
      </w:r>
      <w:r w:rsidR="00D4164E" w:rsidRPr="00251AB1">
        <w:rPr>
          <w:spacing w:val="-2"/>
        </w:rPr>
        <w:t xml:space="preserve">site </w:t>
      </w:r>
      <w:r w:rsidRPr="00251AB1">
        <w:rPr>
          <w:spacing w:val="-2"/>
        </w:rPr>
        <w:t xml:space="preserve">conditions that </w:t>
      </w:r>
      <w:r w:rsidR="00D4164E" w:rsidRPr="00251AB1">
        <w:rPr>
          <w:spacing w:val="-2"/>
        </w:rPr>
        <w:t xml:space="preserve">may </w:t>
      </w:r>
      <w:r w:rsidRPr="00251AB1">
        <w:rPr>
          <w:spacing w:val="-2"/>
        </w:rPr>
        <w:t xml:space="preserve">affect Work of this Section.  Report </w:t>
      </w:r>
      <w:r w:rsidR="00A46583" w:rsidRPr="00251AB1">
        <w:rPr>
          <w:spacing w:val="-2"/>
        </w:rPr>
        <w:t xml:space="preserve">significant </w:t>
      </w:r>
      <w:r w:rsidRPr="00251AB1">
        <w:rPr>
          <w:spacing w:val="-2"/>
        </w:rPr>
        <w:t xml:space="preserve">discrepancies between </w:t>
      </w:r>
      <w:r w:rsidR="00A46583" w:rsidRPr="00251AB1">
        <w:rPr>
          <w:spacing w:val="-2"/>
        </w:rPr>
        <w:t xml:space="preserve">field conditions and </w:t>
      </w:r>
      <w:r w:rsidRPr="00251AB1">
        <w:rPr>
          <w:spacing w:val="-2"/>
        </w:rPr>
        <w:t xml:space="preserve">Drawings to </w:t>
      </w:r>
      <w:r w:rsidR="004556D5">
        <w:rPr>
          <w:spacing w:val="-2"/>
        </w:rPr>
        <w:t>Owner</w:t>
      </w:r>
      <w:r w:rsidRPr="00251AB1">
        <w:rPr>
          <w:spacing w:val="-2"/>
        </w:rPr>
        <w:t xml:space="preserve"> </w:t>
      </w:r>
      <w:r w:rsidR="00A46583" w:rsidRPr="00251AB1">
        <w:rPr>
          <w:spacing w:val="-2"/>
        </w:rPr>
        <w:t>fo</w:t>
      </w:r>
      <w:r w:rsidR="00142DE5" w:rsidRPr="00251AB1">
        <w:rPr>
          <w:spacing w:val="-2"/>
        </w:rPr>
        <w:t>r</w:t>
      </w:r>
      <w:r w:rsidR="00A46583" w:rsidRPr="00251AB1">
        <w:rPr>
          <w:spacing w:val="-2"/>
        </w:rPr>
        <w:t xml:space="preserve"> resolution </w:t>
      </w:r>
      <w:r w:rsidRPr="00251AB1">
        <w:rPr>
          <w:spacing w:val="-2"/>
        </w:rPr>
        <w:t xml:space="preserve">prior to commencing </w:t>
      </w:r>
      <w:r w:rsidR="00D4164E" w:rsidRPr="00251AB1">
        <w:rPr>
          <w:spacing w:val="-2"/>
        </w:rPr>
        <w:t>W</w:t>
      </w:r>
      <w:r w:rsidRPr="00251AB1">
        <w:rPr>
          <w:spacing w:val="-2"/>
        </w:rPr>
        <w:t>ork.</w:t>
      </w:r>
    </w:p>
    <w:p w:rsidR="004F2011" w:rsidRPr="00251AB1" w:rsidRDefault="004F2011" w:rsidP="00104578">
      <w:pPr>
        <w:numPr>
          <w:ilvl w:val="0"/>
          <w:numId w:val="1"/>
        </w:numPr>
        <w:rPr>
          <w:spacing w:val="-2"/>
        </w:rPr>
      </w:pPr>
      <w:r w:rsidRPr="00251AB1">
        <w:t>PROTECTION OF CONCRETE PAVING</w:t>
      </w:r>
    </w:p>
    <w:p w:rsidR="004F2011" w:rsidRPr="00251AB1" w:rsidRDefault="002F1D66" w:rsidP="00104578">
      <w:pPr>
        <w:numPr>
          <w:ilvl w:val="1"/>
          <w:numId w:val="1"/>
        </w:numPr>
        <w:rPr>
          <w:spacing w:val="-2"/>
        </w:rPr>
      </w:pPr>
      <w:r w:rsidRPr="00251AB1">
        <w:t xml:space="preserve">General Contractor or Owner </w:t>
      </w:r>
      <w:r w:rsidR="00131589" w:rsidRPr="00251AB1">
        <w:t xml:space="preserve">will be responsible to prevent </w:t>
      </w:r>
      <w:r w:rsidR="00CE7A52" w:rsidRPr="00251AB1">
        <w:t>trade equipment or vehicular traffic on</w:t>
      </w:r>
      <w:r w:rsidR="00131589" w:rsidRPr="00251AB1">
        <w:t>to</w:t>
      </w:r>
      <w:r w:rsidR="00CE7A52" w:rsidRPr="00251AB1">
        <w:t xml:space="preserve"> finished concrete paving for </w:t>
      </w:r>
      <w:r w:rsidR="00131589" w:rsidRPr="00251AB1">
        <w:t xml:space="preserve">entire </w:t>
      </w:r>
      <w:r w:rsidR="00CE7A52" w:rsidRPr="00251AB1">
        <w:t xml:space="preserve">duration of </w:t>
      </w:r>
      <w:r w:rsidR="001A7D55" w:rsidRPr="00251AB1">
        <w:t>P</w:t>
      </w:r>
      <w:r w:rsidR="00CE7A52" w:rsidRPr="00251AB1">
        <w:t xml:space="preserve">roject.  This includes </w:t>
      </w:r>
      <w:r w:rsidR="001A7D55" w:rsidRPr="00251AB1">
        <w:t xml:space="preserve">but not limited to </w:t>
      </w:r>
      <w:r w:rsidR="00CE7A52" w:rsidRPr="00251AB1">
        <w:t xml:space="preserve">manlifts, forklifts, skip loaders, </w:t>
      </w:r>
      <w:r w:rsidR="00FD5D19" w:rsidRPr="00251AB1">
        <w:t>b</w:t>
      </w:r>
      <w:r w:rsidR="00CE7A52" w:rsidRPr="00251AB1">
        <w:t>obcats, backhoes, scaffolding, pallet jacks, and scissor lifts.</w:t>
      </w:r>
    </w:p>
    <w:p w:rsidR="00E90B13" w:rsidRPr="00251AB1" w:rsidRDefault="0057380B" w:rsidP="00104578">
      <w:pPr>
        <w:numPr>
          <w:ilvl w:val="1"/>
          <w:numId w:val="1"/>
        </w:numPr>
        <w:rPr>
          <w:spacing w:val="-2"/>
        </w:rPr>
      </w:pPr>
      <w:r w:rsidRPr="00251AB1">
        <w:t>P</w:t>
      </w:r>
      <w:r w:rsidR="004F2011" w:rsidRPr="00251AB1">
        <w:t xml:space="preserve">edestrian traffic </w:t>
      </w:r>
      <w:r w:rsidRPr="00251AB1">
        <w:t xml:space="preserve">should not be </w:t>
      </w:r>
      <w:r w:rsidR="00B809B0" w:rsidRPr="00251AB1">
        <w:t xml:space="preserve">allowed </w:t>
      </w:r>
      <w:r w:rsidRPr="00251AB1">
        <w:t xml:space="preserve">access to </w:t>
      </w:r>
      <w:r w:rsidR="004F2011" w:rsidRPr="00251AB1">
        <w:t xml:space="preserve">finished concrete paving </w:t>
      </w:r>
      <w:r w:rsidR="00E90B13" w:rsidRPr="00251AB1">
        <w:t xml:space="preserve">until </w:t>
      </w:r>
      <w:r w:rsidR="004F2011" w:rsidRPr="00251AB1">
        <w:t xml:space="preserve">7 days </w:t>
      </w:r>
      <w:r w:rsidR="00E90B13" w:rsidRPr="00251AB1">
        <w:t xml:space="preserve">after </w:t>
      </w:r>
      <w:r w:rsidR="004F2011" w:rsidRPr="00251AB1">
        <w:t>pour.</w:t>
      </w:r>
    </w:p>
    <w:p w:rsidR="004F2011" w:rsidRPr="00251AB1" w:rsidRDefault="0057380B" w:rsidP="00104578">
      <w:pPr>
        <w:numPr>
          <w:ilvl w:val="1"/>
          <w:numId w:val="1"/>
        </w:numPr>
        <w:rPr>
          <w:spacing w:val="-2"/>
        </w:rPr>
      </w:pPr>
      <w:r w:rsidRPr="00251AB1">
        <w:t>V</w:t>
      </w:r>
      <w:r w:rsidR="00E90B13" w:rsidRPr="00251AB1">
        <w:t xml:space="preserve">ehicular traffic </w:t>
      </w:r>
      <w:r w:rsidRPr="00251AB1">
        <w:t xml:space="preserve">should not be </w:t>
      </w:r>
      <w:r w:rsidR="00B809B0" w:rsidRPr="00251AB1">
        <w:t xml:space="preserve">allowed </w:t>
      </w:r>
      <w:r w:rsidRPr="00251AB1">
        <w:t xml:space="preserve">access to </w:t>
      </w:r>
      <w:r w:rsidR="00E90B13" w:rsidRPr="00251AB1">
        <w:t>finished concrete paving until 30 days after pour.</w:t>
      </w:r>
    </w:p>
    <w:p w:rsidR="004F2011" w:rsidRPr="00251AB1" w:rsidRDefault="004F2011" w:rsidP="00104578">
      <w:pPr>
        <w:numPr>
          <w:ilvl w:val="0"/>
          <w:numId w:val="1"/>
        </w:numPr>
        <w:rPr>
          <w:spacing w:val="-2"/>
        </w:rPr>
      </w:pPr>
      <w:r w:rsidRPr="00251AB1">
        <w:t>WARRANTY</w:t>
      </w:r>
    </w:p>
    <w:p w:rsidR="004F2011" w:rsidRPr="00251AB1" w:rsidRDefault="004F2011" w:rsidP="00104578">
      <w:pPr>
        <w:numPr>
          <w:ilvl w:val="1"/>
          <w:numId w:val="1"/>
        </w:numPr>
        <w:rPr>
          <w:spacing w:val="-2"/>
        </w:rPr>
      </w:pPr>
      <w:r w:rsidRPr="00251AB1">
        <w:lastRenderedPageBreak/>
        <w:t xml:space="preserve">In addition to manufacturer’s guarantees for products installed in conjunction with this Section, </w:t>
      </w:r>
      <w:r w:rsidR="00442A2F" w:rsidRPr="00251AB1">
        <w:t xml:space="preserve">warrant </w:t>
      </w:r>
      <w:r w:rsidR="00326B9D" w:rsidRPr="00251AB1">
        <w:t xml:space="preserve">Intecrete® </w:t>
      </w:r>
      <w:r w:rsidR="008121DC" w:rsidRPr="00251AB1">
        <w:t>architectural</w:t>
      </w:r>
      <w:r w:rsidR="008121DC" w:rsidRPr="00251AB1">
        <w:rPr>
          <w:vertAlign w:val="superscript"/>
        </w:rPr>
        <w:t xml:space="preserve"> </w:t>
      </w:r>
      <w:r w:rsidRPr="00251AB1">
        <w:t xml:space="preserve">concrete </w:t>
      </w:r>
      <w:r w:rsidR="008121DC" w:rsidRPr="00251AB1">
        <w:t xml:space="preserve">paving </w:t>
      </w:r>
      <w:r w:rsidR="00442A2F" w:rsidRPr="00251AB1">
        <w:t xml:space="preserve">for a period of </w:t>
      </w:r>
      <w:r w:rsidRPr="00251AB1">
        <w:t xml:space="preserve">(1) year from date of </w:t>
      </w:r>
      <w:r w:rsidR="00CA58F5" w:rsidRPr="00251AB1">
        <w:t>Substantial Completion</w:t>
      </w:r>
      <w:r w:rsidRPr="00251AB1">
        <w:t xml:space="preserve"> by Owner against defects in materials, workmanship, and damage caused by </w:t>
      </w:r>
      <w:r w:rsidR="00326B9D" w:rsidRPr="00251AB1">
        <w:t>Intecrete®</w:t>
      </w:r>
      <w:r w:rsidR="00840B84" w:rsidRPr="00251AB1">
        <w:rPr>
          <w:vertAlign w:val="superscript"/>
        </w:rPr>
        <w:t xml:space="preserve"> </w:t>
      </w:r>
      <w:r w:rsidRPr="00251AB1">
        <w:t xml:space="preserve">Contractor’s </w:t>
      </w:r>
      <w:r w:rsidR="008121DC" w:rsidRPr="00251AB1">
        <w:t>negligence</w:t>
      </w:r>
      <w:r w:rsidRPr="00251AB1">
        <w:t>.</w:t>
      </w:r>
    </w:p>
    <w:p w:rsidR="004F2011" w:rsidRPr="00251AB1" w:rsidRDefault="00326B9D" w:rsidP="00104578">
      <w:pPr>
        <w:numPr>
          <w:ilvl w:val="1"/>
          <w:numId w:val="1"/>
        </w:numPr>
        <w:rPr>
          <w:spacing w:val="-2"/>
        </w:rPr>
      </w:pPr>
      <w:r w:rsidRPr="00251AB1">
        <w:t>Intecrete®</w:t>
      </w:r>
      <w:r w:rsidR="00763EE0" w:rsidRPr="00251AB1">
        <w:rPr>
          <w:vertAlign w:val="superscript"/>
        </w:rPr>
        <w:t xml:space="preserve"> </w:t>
      </w:r>
      <w:r w:rsidR="004F2011" w:rsidRPr="00251AB1">
        <w:t xml:space="preserve">Contractor will not be held responsible for </w:t>
      </w:r>
      <w:r w:rsidR="00E66D32" w:rsidRPr="00251AB1">
        <w:t xml:space="preserve">repair of damaged </w:t>
      </w:r>
      <w:r w:rsidRPr="00251AB1">
        <w:t>Intecrete®</w:t>
      </w:r>
      <w:r w:rsidR="008121DC" w:rsidRPr="00251AB1">
        <w:rPr>
          <w:vertAlign w:val="superscript"/>
        </w:rPr>
        <w:t xml:space="preserve"> </w:t>
      </w:r>
      <w:r w:rsidR="004F2011" w:rsidRPr="00251AB1">
        <w:t xml:space="preserve">architectural concrete paving </w:t>
      </w:r>
      <w:r w:rsidR="00A63190" w:rsidRPr="00251AB1">
        <w:t xml:space="preserve">during </w:t>
      </w:r>
      <w:r w:rsidR="00CA58F5" w:rsidRPr="00251AB1">
        <w:t xml:space="preserve">contracted </w:t>
      </w:r>
      <w:r w:rsidR="00A63190" w:rsidRPr="00251AB1">
        <w:t>Intecrete</w:t>
      </w:r>
      <w:r w:rsidR="00945CC0" w:rsidRPr="00251AB1">
        <w:t>®</w:t>
      </w:r>
      <w:r w:rsidR="00A63190" w:rsidRPr="00251AB1">
        <w:t xml:space="preserve"> warranty period caused by </w:t>
      </w:r>
      <w:r w:rsidR="00E839FE" w:rsidRPr="00251AB1">
        <w:t xml:space="preserve">damage </w:t>
      </w:r>
      <w:r w:rsidR="00A63190" w:rsidRPr="00251AB1">
        <w:t xml:space="preserve">outside of </w:t>
      </w:r>
      <w:r w:rsidRPr="00251AB1">
        <w:t>Intecrete®</w:t>
      </w:r>
      <w:r w:rsidR="00A63190" w:rsidRPr="00251AB1">
        <w:t xml:space="preserve"> Contractor’s control such damage,</w:t>
      </w:r>
      <w:r w:rsidR="00763EE0" w:rsidRPr="00251AB1">
        <w:t xml:space="preserve"> </w:t>
      </w:r>
      <w:r w:rsidR="004F2011" w:rsidRPr="00251AB1">
        <w:t>vandalism, or Acts of God.</w:t>
      </w:r>
    </w:p>
    <w:p w:rsidR="004F2011" w:rsidRPr="00251AB1" w:rsidRDefault="00A93CA1" w:rsidP="008A24CD">
      <w:pPr>
        <w:sectPr w:rsidR="004F2011" w:rsidRPr="00251AB1">
          <w:headerReference w:type="default" r:id="rId10"/>
          <w:footerReference w:type="default" r:id="rId11"/>
          <w:endnotePr>
            <w:numFmt w:val="decimal"/>
          </w:endnotePr>
          <w:type w:val="continuous"/>
          <w:pgSz w:w="12240" w:h="15840" w:code="1"/>
          <w:pgMar w:top="1440" w:right="1440" w:bottom="1440" w:left="1440" w:header="720" w:footer="720" w:gutter="0"/>
          <w:cols w:space="720"/>
          <w:noEndnote/>
        </w:sectPr>
      </w:pPr>
      <w:r w:rsidRPr="00251AB1">
        <w:br/>
      </w:r>
    </w:p>
    <w:p w:rsidR="004F2011" w:rsidRPr="00251AB1" w:rsidRDefault="004F2011" w:rsidP="008A24CD">
      <w:r w:rsidRPr="00251AB1">
        <w:t>PART</w:t>
      </w:r>
      <w:r w:rsidRPr="00251AB1">
        <w:tab/>
        <w:t>2</w:t>
      </w:r>
      <w:r w:rsidRPr="00251AB1">
        <w:tab/>
        <w:t>PRODUCTS</w:t>
      </w:r>
    </w:p>
    <w:p w:rsidR="0009568A" w:rsidRPr="00251AB1" w:rsidRDefault="0009568A" w:rsidP="00600C50">
      <w:pPr>
        <w:numPr>
          <w:ilvl w:val="0"/>
          <w:numId w:val="2"/>
        </w:numPr>
        <w:tabs>
          <w:tab w:val="clear" w:pos="720"/>
        </w:tabs>
      </w:pPr>
      <w:r w:rsidRPr="00251AB1">
        <w:t>READY MIX CONCRETE</w:t>
      </w:r>
    </w:p>
    <w:p w:rsidR="0009568A" w:rsidRDefault="0009568A" w:rsidP="00600C50">
      <w:pPr>
        <w:numPr>
          <w:ilvl w:val="1"/>
          <w:numId w:val="2"/>
        </w:numPr>
        <w:tabs>
          <w:tab w:val="clear" w:pos="720"/>
        </w:tabs>
      </w:pPr>
      <w:r w:rsidRPr="00251AB1">
        <w:t>Batched, mixed and transported in accordance with ASTM C94</w:t>
      </w:r>
      <w:r w:rsidR="00D139BC" w:rsidRPr="00251AB1">
        <w:t>.</w:t>
      </w:r>
    </w:p>
    <w:p w:rsidR="00F6265D" w:rsidRPr="00251AB1" w:rsidRDefault="00F6265D" w:rsidP="00600C50">
      <w:pPr>
        <w:numPr>
          <w:ilvl w:val="1"/>
          <w:numId w:val="2"/>
        </w:numPr>
        <w:tabs>
          <w:tab w:val="clear" w:pos="720"/>
        </w:tabs>
      </w:pPr>
      <w:r>
        <w:t xml:space="preserve">To ensure consistency of </w:t>
      </w:r>
      <w:r w:rsidR="0002047A">
        <w:t xml:space="preserve">paving </w:t>
      </w:r>
      <w:r>
        <w:t xml:space="preserve">color and finish, maintain a single </w:t>
      </w:r>
      <w:r w:rsidR="0002047A">
        <w:t xml:space="preserve">concrete batch plant </w:t>
      </w:r>
      <w:r>
        <w:t xml:space="preserve">source </w:t>
      </w:r>
      <w:r w:rsidR="0002047A">
        <w:t xml:space="preserve">supplier </w:t>
      </w:r>
      <w:r>
        <w:t>of cement and aggregates throughout duration of project.</w:t>
      </w:r>
    </w:p>
    <w:p w:rsidR="004F2011" w:rsidRPr="00251AB1" w:rsidRDefault="004F2011" w:rsidP="00600C50">
      <w:pPr>
        <w:numPr>
          <w:ilvl w:val="0"/>
          <w:numId w:val="2"/>
        </w:numPr>
        <w:tabs>
          <w:tab w:val="clear" w:pos="720"/>
        </w:tabs>
      </w:pPr>
      <w:r w:rsidRPr="00251AB1">
        <w:t>PORTLAND CEMENT</w:t>
      </w:r>
    </w:p>
    <w:p w:rsidR="00600230" w:rsidRPr="00251AB1" w:rsidRDefault="00600230" w:rsidP="00600C50">
      <w:pPr>
        <w:numPr>
          <w:ilvl w:val="1"/>
          <w:numId w:val="2"/>
        </w:numPr>
        <w:tabs>
          <w:tab w:val="clear" w:pos="720"/>
        </w:tabs>
      </w:pPr>
      <w:r w:rsidRPr="00251AB1">
        <w:t xml:space="preserve">Refer to Drawings for </w:t>
      </w:r>
      <w:r w:rsidR="0058058A" w:rsidRPr="00251AB1">
        <w:t xml:space="preserve">specific </w:t>
      </w:r>
      <w:r w:rsidRPr="00251AB1">
        <w:t>cement types</w:t>
      </w:r>
      <w:r w:rsidR="00962342" w:rsidRPr="00251AB1">
        <w:t xml:space="preserve"> that may be specified</w:t>
      </w:r>
      <w:r w:rsidRPr="00251AB1">
        <w:t>.</w:t>
      </w:r>
    </w:p>
    <w:p w:rsidR="004F2011" w:rsidRPr="00251AB1" w:rsidRDefault="009615C0" w:rsidP="00600C50">
      <w:pPr>
        <w:numPr>
          <w:ilvl w:val="1"/>
          <w:numId w:val="2"/>
        </w:numPr>
        <w:tabs>
          <w:tab w:val="clear" w:pos="720"/>
        </w:tabs>
      </w:pPr>
      <w:r w:rsidRPr="00251AB1">
        <w:t xml:space="preserve">Type I, </w:t>
      </w:r>
      <w:r w:rsidR="00941725" w:rsidRPr="00251AB1">
        <w:t>II/V</w:t>
      </w:r>
      <w:r w:rsidRPr="00251AB1">
        <w:t xml:space="preserve">, </w:t>
      </w:r>
      <w:r w:rsidR="002D7DA3">
        <w:t xml:space="preserve">and </w:t>
      </w:r>
      <w:r w:rsidR="0058058A" w:rsidRPr="00251AB1">
        <w:t xml:space="preserve">III </w:t>
      </w:r>
      <w:r w:rsidR="00941725" w:rsidRPr="00251AB1">
        <w:t>conforming to ASTM C150.</w:t>
      </w:r>
    </w:p>
    <w:p w:rsidR="004F2011" w:rsidRDefault="004F2011" w:rsidP="00600C50">
      <w:pPr>
        <w:numPr>
          <w:ilvl w:val="1"/>
          <w:numId w:val="2"/>
        </w:numPr>
        <w:tabs>
          <w:tab w:val="clear" w:pos="720"/>
        </w:tabs>
      </w:pPr>
      <w:r w:rsidRPr="00251AB1">
        <w:t xml:space="preserve">Use same brand of cement from single source throughout </w:t>
      </w:r>
      <w:r w:rsidR="00C92E6B" w:rsidRPr="00251AB1">
        <w:t xml:space="preserve">duration of </w:t>
      </w:r>
      <w:r w:rsidRPr="00251AB1">
        <w:t xml:space="preserve">project for each </w:t>
      </w:r>
      <w:r w:rsidR="0062108B" w:rsidRPr="00251AB1">
        <w:t xml:space="preserve">specific </w:t>
      </w:r>
      <w:r w:rsidR="00326B9D" w:rsidRPr="00251AB1">
        <w:t>Intecrete®</w:t>
      </w:r>
      <w:r w:rsidR="009615C0" w:rsidRPr="00251AB1">
        <w:rPr>
          <w:vertAlign w:val="superscript"/>
        </w:rPr>
        <w:t xml:space="preserve"> </w:t>
      </w:r>
      <w:r w:rsidR="009615C0" w:rsidRPr="00251AB1">
        <w:t>p</w:t>
      </w:r>
      <w:r w:rsidRPr="00251AB1">
        <w:t>aving type</w:t>
      </w:r>
      <w:r w:rsidR="00274324" w:rsidRPr="00251AB1">
        <w:t xml:space="preserve"> i</w:t>
      </w:r>
      <w:r w:rsidR="003A442B" w:rsidRPr="00251AB1">
        <w:t xml:space="preserve">ndicated </w:t>
      </w:r>
      <w:r w:rsidR="00274324" w:rsidRPr="00251AB1">
        <w:t>on Drawings</w:t>
      </w:r>
      <w:r w:rsidRPr="00251AB1">
        <w:t>.</w:t>
      </w:r>
    </w:p>
    <w:p w:rsidR="009C08C6" w:rsidRPr="00251AB1" w:rsidRDefault="009C08C6" w:rsidP="009C08C6">
      <w:pPr>
        <w:numPr>
          <w:ilvl w:val="0"/>
          <w:numId w:val="2"/>
        </w:numPr>
        <w:rPr>
          <w:caps/>
        </w:rPr>
      </w:pPr>
      <w:r w:rsidRPr="00251AB1">
        <w:t>FLY ASH</w:t>
      </w:r>
    </w:p>
    <w:p w:rsidR="009C08C6" w:rsidRPr="009A11C8" w:rsidRDefault="009C08C6" w:rsidP="009C08C6">
      <w:pPr>
        <w:numPr>
          <w:ilvl w:val="1"/>
          <w:numId w:val="2"/>
        </w:numPr>
        <w:rPr>
          <w:caps/>
        </w:rPr>
      </w:pPr>
      <w:r>
        <w:t xml:space="preserve">Due to variations in fly ash </w:t>
      </w:r>
      <w:r w:rsidR="004261AF">
        <w:t>suppliers at any given concrete batch plant</w:t>
      </w:r>
      <w:r>
        <w:t>, fly ash has been known to cause color discrepancies in alternate slab pours, therefore, Intecrete® Contractor will not be held responsible to remove and replace mismatched concrete panels should fly ash be deemed a reason for color mismatch.</w:t>
      </w:r>
    </w:p>
    <w:p w:rsidR="009C08C6" w:rsidRPr="00251AB1" w:rsidRDefault="009C08C6" w:rsidP="009C08C6">
      <w:pPr>
        <w:numPr>
          <w:ilvl w:val="1"/>
          <w:numId w:val="2"/>
        </w:numPr>
        <w:rPr>
          <w:caps/>
        </w:rPr>
      </w:pPr>
      <w:r w:rsidRPr="00251AB1">
        <w:t>Fly Ash conforming to ASTM C618 – Type F</w:t>
      </w:r>
      <w:r>
        <w:t xml:space="preserve"> with low carbon content and low loss on ignition, 3 percent or less.</w:t>
      </w:r>
    </w:p>
    <w:p w:rsidR="009C08C6" w:rsidRPr="00251AB1" w:rsidRDefault="009C08C6" w:rsidP="009C08C6">
      <w:pPr>
        <w:numPr>
          <w:ilvl w:val="1"/>
          <w:numId w:val="2"/>
        </w:numPr>
        <w:rPr>
          <w:caps/>
        </w:rPr>
      </w:pPr>
      <w:r w:rsidRPr="00251AB1">
        <w:t xml:space="preserve">Do not exceed </w:t>
      </w:r>
      <w:r>
        <w:t>25</w:t>
      </w:r>
      <w:r w:rsidRPr="00251AB1">
        <w:t>% of total weight of cement.</w:t>
      </w:r>
    </w:p>
    <w:p w:rsidR="004F2011" w:rsidRPr="00251AB1" w:rsidRDefault="004F2011" w:rsidP="00600C50">
      <w:pPr>
        <w:numPr>
          <w:ilvl w:val="0"/>
          <w:numId w:val="2"/>
        </w:numPr>
        <w:tabs>
          <w:tab w:val="clear" w:pos="720"/>
        </w:tabs>
      </w:pPr>
      <w:r w:rsidRPr="00251AB1">
        <w:t>FINE AGGREGATE</w:t>
      </w:r>
    </w:p>
    <w:p w:rsidR="004F2011" w:rsidRPr="00251AB1" w:rsidRDefault="004F2011" w:rsidP="00600C50">
      <w:pPr>
        <w:numPr>
          <w:ilvl w:val="1"/>
          <w:numId w:val="2"/>
        </w:numPr>
        <w:tabs>
          <w:tab w:val="clear" w:pos="720"/>
        </w:tabs>
      </w:pPr>
      <w:r w:rsidRPr="00251AB1">
        <w:t>Clean, hard, and durable washed concrete sand conforming to ASTM C33.</w:t>
      </w:r>
    </w:p>
    <w:p w:rsidR="004F2011" w:rsidRPr="00251AB1" w:rsidRDefault="004F2011" w:rsidP="00600C50">
      <w:pPr>
        <w:numPr>
          <w:ilvl w:val="1"/>
          <w:numId w:val="2"/>
        </w:numPr>
        <w:tabs>
          <w:tab w:val="clear" w:pos="720"/>
        </w:tabs>
      </w:pPr>
      <w:r w:rsidRPr="00251AB1">
        <w:t xml:space="preserve">Use same fine aggregate from single source throughout </w:t>
      </w:r>
      <w:r w:rsidR="00C92E6B" w:rsidRPr="00251AB1">
        <w:t xml:space="preserve">duration of </w:t>
      </w:r>
      <w:r w:rsidR="00175169" w:rsidRPr="00251AB1">
        <w:t>P</w:t>
      </w:r>
      <w:r w:rsidRPr="00251AB1">
        <w:t>roject.</w:t>
      </w:r>
    </w:p>
    <w:p w:rsidR="004F2011" w:rsidRPr="00251AB1" w:rsidRDefault="004F2011" w:rsidP="00600C50">
      <w:pPr>
        <w:numPr>
          <w:ilvl w:val="0"/>
          <w:numId w:val="2"/>
        </w:numPr>
        <w:tabs>
          <w:tab w:val="clear" w:pos="720"/>
        </w:tabs>
      </w:pPr>
      <w:r w:rsidRPr="00251AB1">
        <w:t>COARSE AGGREGATE</w:t>
      </w:r>
      <w:r w:rsidR="00754AA0">
        <w:t xml:space="preserve"> (Normal Weight)</w:t>
      </w:r>
    </w:p>
    <w:p w:rsidR="004F2011" w:rsidRPr="00251AB1" w:rsidRDefault="004F2011" w:rsidP="00600C50">
      <w:pPr>
        <w:numPr>
          <w:ilvl w:val="1"/>
          <w:numId w:val="2"/>
        </w:numPr>
        <w:tabs>
          <w:tab w:val="clear" w:pos="720"/>
        </w:tabs>
      </w:pPr>
      <w:r w:rsidRPr="00251AB1">
        <w:t xml:space="preserve">Clean, hard, and durable </w:t>
      </w:r>
      <w:r w:rsidR="00754AA0">
        <w:t xml:space="preserve">uniformly graded </w:t>
      </w:r>
      <w:r w:rsidRPr="00251AB1">
        <w:t>coarse aggregate conforming to ASTM C33.</w:t>
      </w:r>
    </w:p>
    <w:p w:rsidR="00EF1C11" w:rsidRDefault="004F2011" w:rsidP="00600C50">
      <w:pPr>
        <w:numPr>
          <w:ilvl w:val="1"/>
          <w:numId w:val="2"/>
        </w:numPr>
        <w:tabs>
          <w:tab w:val="clear" w:pos="720"/>
        </w:tabs>
      </w:pPr>
      <w:r w:rsidRPr="00251AB1">
        <w:t xml:space="preserve">Use same coarse aggregate from single source throughout </w:t>
      </w:r>
      <w:r w:rsidR="00C92E6B" w:rsidRPr="00251AB1">
        <w:t xml:space="preserve">duration of </w:t>
      </w:r>
      <w:r w:rsidR="005139EB" w:rsidRPr="00251AB1">
        <w:t>P</w:t>
      </w:r>
      <w:r w:rsidRPr="00251AB1">
        <w:t>roject.</w:t>
      </w:r>
    </w:p>
    <w:p w:rsidR="00587818" w:rsidRPr="00251AB1" w:rsidRDefault="00587818" w:rsidP="00600C50">
      <w:pPr>
        <w:numPr>
          <w:ilvl w:val="1"/>
          <w:numId w:val="2"/>
        </w:numPr>
        <w:tabs>
          <w:tab w:val="clear" w:pos="720"/>
        </w:tabs>
      </w:pPr>
      <w:r>
        <w:lastRenderedPageBreak/>
        <w:t>Refer to Paving Schedule on Drawings for sizing of coarse aggregate.</w:t>
      </w:r>
      <w:r w:rsidR="00B4579C">
        <w:t xml:space="preserve">  Some paving types may require different coarse aggregate sizes.</w:t>
      </w:r>
    </w:p>
    <w:p w:rsidR="003A0BB6" w:rsidRPr="00251AB1" w:rsidRDefault="003A0BB6" w:rsidP="003A0BB6">
      <w:pPr>
        <w:numPr>
          <w:ilvl w:val="0"/>
          <w:numId w:val="2"/>
        </w:numPr>
        <w:tabs>
          <w:tab w:val="clear" w:pos="720"/>
        </w:tabs>
      </w:pPr>
      <w:r w:rsidRPr="00251AB1">
        <w:t>WATER</w:t>
      </w:r>
    </w:p>
    <w:p w:rsidR="003A0BB6" w:rsidRPr="00251AB1" w:rsidRDefault="003A0BB6" w:rsidP="003A0BB6">
      <w:pPr>
        <w:numPr>
          <w:ilvl w:val="1"/>
          <w:numId w:val="2"/>
        </w:numPr>
        <w:tabs>
          <w:tab w:val="clear" w:pos="720"/>
        </w:tabs>
        <w:rPr>
          <w:spacing w:val="-2"/>
        </w:rPr>
      </w:pPr>
      <w:r w:rsidRPr="00251AB1">
        <w:t xml:space="preserve">Clean, potable, free of deleterious materials such as oils, acids, and organic matter </w:t>
      </w:r>
      <w:r w:rsidR="00826570">
        <w:t xml:space="preserve">conforming to </w:t>
      </w:r>
      <w:r w:rsidRPr="00251AB1">
        <w:t>ASTM C94.</w:t>
      </w:r>
    </w:p>
    <w:p w:rsidR="004F2011" w:rsidRPr="00251AB1" w:rsidRDefault="004F2011" w:rsidP="00600C50">
      <w:pPr>
        <w:numPr>
          <w:ilvl w:val="0"/>
          <w:numId w:val="2"/>
        </w:numPr>
        <w:tabs>
          <w:tab w:val="clear" w:pos="720"/>
        </w:tabs>
      </w:pPr>
      <w:r w:rsidRPr="00251AB1">
        <w:t>ADMIXTURES</w:t>
      </w:r>
    </w:p>
    <w:p w:rsidR="005B24AC" w:rsidRPr="00251AB1" w:rsidRDefault="00AC67D4" w:rsidP="00600C50">
      <w:pPr>
        <w:numPr>
          <w:ilvl w:val="1"/>
          <w:numId w:val="2"/>
        </w:numPr>
        <w:tabs>
          <w:tab w:val="clear" w:pos="720"/>
        </w:tabs>
      </w:pPr>
      <w:r w:rsidRPr="00251AB1">
        <w:t xml:space="preserve">Color </w:t>
      </w:r>
      <w:r w:rsidR="00B20763" w:rsidRPr="00251AB1">
        <w:t>Pigment</w:t>
      </w:r>
      <w:r w:rsidR="00475E3A" w:rsidRPr="00251AB1">
        <w:t>s</w:t>
      </w:r>
      <w:r w:rsidR="004F2011" w:rsidRPr="00251AB1">
        <w:t>:</w:t>
      </w:r>
    </w:p>
    <w:p w:rsidR="0054504E" w:rsidRDefault="002852AF" w:rsidP="00600C50">
      <w:pPr>
        <w:numPr>
          <w:ilvl w:val="2"/>
          <w:numId w:val="2"/>
        </w:numPr>
      </w:pPr>
      <w:r>
        <w:t xml:space="preserve">Integral </w:t>
      </w:r>
      <w:r w:rsidR="0054504E">
        <w:t>Liquid Color:</w:t>
      </w:r>
    </w:p>
    <w:p w:rsidR="005B24AC" w:rsidRPr="00251AB1" w:rsidRDefault="005B24AC" w:rsidP="0054504E">
      <w:pPr>
        <w:numPr>
          <w:ilvl w:val="3"/>
          <w:numId w:val="2"/>
        </w:numPr>
      </w:pPr>
      <w:r w:rsidRPr="00251AB1">
        <w:t>Synthetic</w:t>
      </w:r>
      <w:r w:rsidR="002852AF">
        <w:t>,</w:t>
      </w:r>
      <w:r w:rsidRPr="00251AB1">
        <w:t xml:space="preserve"> </w:t>
      </w:r>
      <w:r w:rsidR="002852AF">
        <w:t xml:space="preserve">color stable, non-fading, </w:t>
      </w:r>
      <w:r w:rsidRPr="00251AB1">
        <w:t>mineral oxide pigment</w:t>
      </w:r>
      <w:r w:rsidR="00227C64" w:rsidRPr="00251AB1">
        <w:t>s</w:t>
      </w:r>
      <w:r w:rsidRPr="00251AB1">
        <w:t xml:space="preserve"> conforming to ASTM C979.</w:t>
      </w:r>
    </w:p>
    <w:p w:rsidR="00B17C95" w:rsidRPr="00251AB1" w:rsidRDefault="00B17C95" w:rsidP="0054504E">
      <w:pPr>
        <w:numPr>
          <w:ilvl w:val="3"/>
          <w:numId w:val="2"/>
        </w:numPr>
      </w:pPr>
      <w:r w:rsidRPr="00251AB1">
        <w:t xml:space="preserve">Liquid color </w:t>
      </w:r>
      <w:r w:rsidR="00350EDF" w:rsidRPr="00251AB1">
        <w:t xml:space="preserve">pigments </w:t>
      </w:r>
      <w:r w:rsidR="00CA7EA0" w:rsidRPr="00251AB1">
        <w:t xml:space="preserve">added to concrete </w:t>
      </w:r>
      <w:r w:rsidR="00647782" w:rsidRPr="00251AB1">
        <w:t xml:space="preserve">to </w:t>
      </w:r>
      <w:r w:rsidRPr="00251AB1">
        <w:t>produce consistent</w:t>
      </w:r>
      <w:r w:rsidR="004144FE" w:rsidRPr="00251AB1">
        <w:t>,</w:t>
      </w:r>
      <w:r w:rsidRPr="00251AB1">
        <w:t xml:space="preserve"> </w:t>
      </w:r>
      <w:r w:rsidR="007A2500" w:rsidRPr="00251AB1">
        <w:t xml:space="preserve">decorative </w:t>
      </w:r>
      <w:r w:rsidRPr="00251AB1">
        <w:t xml:space="preserve">color </w:t>
      </w:r>
      <w:r w:rsidR="00662BB9" w:rsidRPr="00251AB1">
        <w:t>dispersion</w:t>
      </w:r>
      <w:r w:rsidRPr="00251AB1">
        <w:t>.</w:t>
      </w:r>
    </w:p>
    <w:p w:rsidR="005B24AC" w:rsidRPr="00251AB1" w:rsidRDefault="005B24AC" w:rsidP="0054504E">
      <w:pPr>
        <w:numPr>
          <w:ilvl w:val="3"/>
          <w:numId w:val="2"/>
        </w:numPr>
      </w:pPr>
      <w:r w:rsidRPr="00251AB1">
        <w:t>Provide specific colors and manufacturer of pigments as indicated on Drawings.  Specified pigment manufa</w:t>
      </w:r>
      <w:r w:rsidR="008E7C07" w:rsidRPr="00251AB1">
        <w:t>cturer may be substituted with an alternative manufacturer</w:t>
      </w:r>
      <w:r w:rsidRPr="00251AB1">
        <w:t xml:space="preserve"> during </w:t>
      </w:r>
      <w:r w:rsidR="008E7C07" w:rsidRPr="00251AB1">
        <w:t>as outlined in Division 1 – Substitutions.</w:t>
      </w:r>
    </w:p>
    <w:p w:rsidR="00376842" w:rsidRPr="00251AB1" w:rsidRDefault="00376842" w:rsidP="0054504E">
      <w:pPr>
        <w:numPr>
          <w:ilvl w:val="3"/>
          <w:numId w:val="2"/>
        </w:numPr>
      </w:pPr>
      <w:r w:rsidRPr="00251AB1">
        <w:t xml:space="preserve">Refer to </w:t>
      </w:r>
      <w:r w:rsidR="002852AF">
        <w:t xml:space="preserve">Paving Schedule on </w:t>
      </w:r>
      <w:r w:rsidRPr="00251AB1">
        <w:t>Drawings for specific color.</w:t>
      </w:r>
    </w:p>
    <w:p w:rsidR="004F2011" w:rsidRPr="00251AB1" w:rsidRDefault="004F2011" w:rsidP="0054504E">
      <w:pPr>
        <w:numPr>
          <w:ilvl w:val="3"/>
          <w:numId w:val="2"/>
        </w:numPr>
      </w:pPr>
      <w:r w:rsidRPr="00251AB1">
        <w:t>Acceptable Manufacturers:</w:t>
      </w:r>
    </w:p>
    <w:p w:rsidR="001F3505" w:rsidRPr="00251AB1" w:rsidRDefault="00581292" w:rsidP="0054504E">
      <w:pPr>
        <w:numPr>
          <w:ilvl w:val="4"/>
          <w:numId w:val="2"/>
        </w:numPr>
      </w:pPr>
      <w:r w:rsidRPr="00251AB1">
        <w:t>HydroTint</w:t>
      </w:r>
      <w:r w:rsidRPr="00251AB1">
        <w:rPr>
          <w:vertAlign w:val="superscript"/>
        </w:rPr>
        <w:t>®</w:t>
      </w:r>
      <w:r w:rsidRPr="00251AB1">
        <w:t xml:space="preserve"> by Davis Colors; </w:t>
      </w:r>
      <w:hyperlink r:id="rId12" w:history="1">
        <w:r w:rsidR="001F3505" w:rsidRPr="00251AB1">
          <w:rPr>
            <w:rStyle w:val="Hyperlink"/>
          </w:rPr>
          <w:t>www.daviscolors.com</w:t>
        </w:r>
      </w:hyperlink>
      <w:r w:rsidR="001F3505" w:rsidRPr="00251AB1">
        <w:t>.</w:t>
      </w:r>
    </w:p>
    <w:p w:rsidR="00E90EE7" w:rsidRPr="00251AB1" w:rsidRDefault="00E90EE7" w:rsidP="0054504E">
      <w:pPr>
        <w:numPr>
          <w:ilvl w:val="4"/>
          <w:numId w:val="2"/>
        </w:numPr>
      </w:pPr>
      <w:r w:rsidRPr="00251AB1">
        <w:t>Rheocolor</w:t>
      </w:r>
      <w:r w:rsidRPr="00251AB1">
        <w:rPr>
          <w:vertAlign w:val="superscript"/>
        </w:rPr>
        <w:t xml:space="preserve">® </w:t>
      </w:r>
      <w:r w:rsidRPr="00251AB1">
        <w:t xml:space="preserve">L by BASF; </w:t>
      </w:r>
      <w:hyperlink r:id="rId13" w:history="1">
        <w:r w:rsidR="00B0627A" w:rsidRPr="00251AB1">
          <w:rPr>
            <w:rStyle w:val="Hyperlink"/>
          </w:rPr>
          <w:t>www.basf-admixtures.com</w:t>
        </w:r>
      </w:hyperlink>
      <w:r w:rsidRPr="00251AB1">
        <w:t>.</w:t>
      </w:r>
    </w:p>
    <w:p w:rsidR="004F2011" w:rsidRPr="00251AB1" w:rsidRDefault="001F3505" w:rsidP="0054504E">
      <w:pPr>
        <w:numPr>
          <w:ilvl w:val="4"/>
          <w:numId w:val="2"/>
        </w:numPr>
      </w:pPr>
      <w:r w:rsidRPr="00251AB1">
        <w:t>ColorFlo</w:t>
      </w:r>
      <w:r w:rsidRPr="00251AB1">
        <w:rPr>
          <w:vertAlign w:val="superscript"/>
        </w:rPr>
        <w:t>®</w:t>
      </w:r>
      <w:r w:rsidR="00581292" w:rsidRPr="00251AB1">
        <w:t xml:space="preserve"> by Solomon Colors</w:t>
      </w:r>
      <w:r w:rsidR="004F2011" w:rsidRPr="00251AB1">
        <w:t xml:space="preserve">; </w:t>
      </w:r>
      <w:hyperlink r:id="rId14" w:history="1">
        <w:r w:rsidR="004F2011" w:rsidRPr="00251AB1">
          <w:rPr>
            <w:rStyle w:val="Hyperlink"/>
          </w:rPr>
          <w:t>www. solomoncolors.com</w:t>
        </w:r>
      </w:hyperlink>
      <w:r w:rsidR="004F2011" w:rsidRPr="00251AB1">
        <w:t>.</w:t>
      </w:r>
    </w:p>
    <w:p w:rsidR="002A5F60" w:rsidRPr="00251AB1" w:rsidRDefault="0060714C" w:rsidP="0054504E">
      <w:pPr>
        <w:numPr>
          <w:ilvl w:val="4"/>
          <w:numId w:val="2"/>
        </w:numPr>
      </w:pPr>
      <w:r w:rsidRPr="00251AB1">
        <w:t>Chromix</w:t>
      </w:r>
      <w:r w:rsidR="00E90EE7" w:rsidRPr="00251AB1">
        <w:rPr>
          <w:vertAlign w:val="superscript"/>
        </w:rPr>
        <w:t xml:space="preserve">® </w:t>
      </w:r>
      <w:r w:rsidRPr="00251AB1">
        <w:t xml:space="preserve">L by L.M. Scofield; </w:t>
      </w:r>
      <w:hyperlink r:id="rId15" w:history="1">
        <w:r w:rsidR="002A5F60" w:rsidRPr="00251AB1">
          <w:rPr>
            <w:rStyle w:val="Hyperlink"/>
          </w:rPr>
          <w:t>www.scofield.com</w:t>
        </w:r>
      </w:hyperlink>
      <w:r w:rsidR="002A5F60" w:rsidRPr="00251AB1">
        <w:t>.</w:t>
      </w:r>
    </w:p>
    <w:p w:rsidR="00227C64" w:rsidRPr="00251AB1" w:rsidRDefault="002852AF" w:rsidP="0054504E">
      <w:pPr>
        <w:numPr>
          <w:ilvl w:val="4"/>
          <w:numId w:val="2"/>
        </w:numPr>
      </w:pPr>
      <w:r>
        <w:t xml:space="preserve">Or </w:t>
      </w:r>
      <w:r w:rsidR="00227C64" w:rsidRPr="00251AB1">
        <w:t xml:space="preserve">Intecrete® </w:t>
      </w:r>
      <w:r w:rsidR="000C68DB">
        <w:t xml:space="preserve">LLC </w:t>
      </w:r>
      <w:r w:rsidR="00227C64" w:rsidRPr="00251AB1">
        <w:t>approved substitution.</w:t>
      </w:r>
    </w:p>
    <w:p w:rsidR="007E194B" w:rsidRPr="00251AB1" w:rsidRDefault="00D30B4A" w:rsidP="0054504E">
      <w:pPr>
        <w:numPr>
          <w:ilvl w:val="2"/>
          <w:numId w:val="2"/>
        </w:numPr>
      </w:pPr>
      <w:r w:rsidRPr="00251AB1">
        <w:t>Color Hardeners</w:t>
      </w:r>
      <w:r w:rsidR="00BB2E72">
        <w:t xml:space="preserve">, also known as </w:t>
      </w:r>
      <w:r w:rsidR="0000049D">
        <w:t>“</w:t>
      </w:r>
      <w:r w:rsidR="00BB2E72">
        <w:t>Dust-On</w:t>
      </w:r>
      <w:r w:rsidR="0000049D">
        <w:t>”</w:t>
      </w:r>
      <w:r w:rsidR="00BB2E72">
        <w:t xml:space="preserve"> </w:t>
      </w:r>
      <w:r w:rsidR="0000049D">
        <w:t>dry c</w:t>
      </w:r>
      <w:r w:rsidR="00BB2E72">
        <w:t>olor pigments</w:t>
      </w:r>
      <w:r w:rsidRPr="00251AB1">
        <w:t>:</w:t>
      </w:r>
    </w:p>
    <w:p w:rsidR="00D30B4A" w:rsidRPr="00251AB1" w:rsidRDefault="00E61EAE" w:rsidP="0054504E">
      <w:pPr>
        <w:numPr>
          <w:ilvl w:val="3"/>
          <w:numId w:val="2"/>
        </w:numPr>
      </w:pPr>
      <w:r>
        <w:t>D</w:t>
      </w:r>
      <w:r w:rsidR="00804B16" w:rsidRPr="00251AB1">
        <w:t>ry</w:t>
      </w:r>
      <w:r w:rsidR="00575475">
        <w:t>,</w:t>
      </w:r>
      <w:r w:rsidR="00804B16" w:rsidRPr="00251AB1">
        <w:t xml:space="preserve"> cementitious color pigment</w:t>
      </w:r>
      <w:r w:rsidR="007E194B" w:rsidRPr="00251AB1">
        <w:t>s</w:t>
      </w:r>
      <w:r w:rsidR="00804B16" w:rsidRPr="00251AB1">
        <w:t xml:space="preserve"> of high opacity conforming to ASTM C979 and t</w:t>
      </w:r>
      <w:r w:rsidR="00D30B4A" w:rsidRPr="00251AB1">
        <w:t>opically applied to freshly</w:t>
      </w:r>
      <w:r w:rsidR="00804B16" w:rsidRPr="00251AB1">
        <w:t>-</w:t>
      </w:r>
      <w:r w:rsidR="00D30B4A" w:rsidRPr="00251AB1">
        <w:t>placed concrete</w:t>
      </w:r>
      <w:r w:rsidR="00E05D24" w:rsidRPr="00251AB1">
        <w:t xml:space="preserve">.  </w:t>
      </w:r>
    </w:p>
    <w:p w:rsidR="00D30B4A" w:rsidRPr="00251AB1" w:rsidRDefault="00D30B4A" w:rsidP="0054504E">
      <w:pPr>
        <w:numPr>
          <w:ilvl w:val="3"/>
          <w:numId w:val="2"/>
        </w:numPr>
      </w:pPr>
      <w:r w:rsidRPr="00251AB1">
        <w:t>Acceptable Manufacturers:</w:t>
      </w:r>
    </w:p>
    <w:p w:rsidR="005C08C7" w:rsidRPr="00251AB1" w:rsidRDefault="005C08C7" w:rsidP="007E194B">
      <w:pPr>
        <w:numPr>
          <w:ilvl w:val="4"/>
          <w:numId w:val="2"/>
        </w:numPr>
      </w:pPr>
      <w:r w:rsidRPr="00251AB1">
        <w:t>Dustone</w:t>
      </w:r>
      <w:r w:rsidR="007A2810" w:rsidRPr="00251AB1">
        <w:rPr>
          <w:vertAlign w:val="superscript"/>
        </w:rPr>
        <w:t>TM</w:t>
      </w:r>
      <w:r w:rsidR="007A2810" w:rsidRPr="00251AB1">
        <w:t xml:space="preserve"> Color Hardener by Pacific Concrete Images; </w:t>
      </w:r>
      <w:hyperlink r:id="rId16" w:history="1">
        <w:r w:rsidR="007A2810" w:rsidRPr="00251AB1">
          <w:rPr>
            <w:rStyle w:val="Hyperlink"/>
          </w:rPr>
          <w:t>www.pacificconcreteimages.com</w:t>
        </w:r>
      </w:hyperlink>
    </w:p>
    <w:p w:rsidR="00575475" w:rsidRPr="00251AB1" w:rsidRDefault="003D5299" w:rsidP="00575475">
      <w:pPr>
        <w:numPr>
          <w:ilvl w:val="4"/>
          <w:numId w:val="2"/>
        </w:numPr>
      </w:pPr>
      <w:r w:rsidRPr="00251AB1">
        <w:t xml:space="preserve">Lithochrome® Color Hardener by Scofield; </w:t>
      </w:r>
      <w:hyperlink r:id="rId17" w:history="1">
        <w:r w:rsidRPr="00251AB1">
          <w:rPr>
            <w:rStyle w:val="Hyperlink"/>
          </w:rPr>
          <w:t>www.scofield.com</w:t>
        </w:r>
      </w:hyperlink>
      <w:r w:rsidRPr="00251AB1">
        <w:t>.</w:t>
      </w:r>
    </w:p>
    <w:p w:rsidR="00BF4755" w:rsidRPr="00251AB1" w:rsidRDefault="003D5299" w:rsidP="007E194B">
      <w:pPr>
        <w:numPr>
          <w:ilvl w:val="4"/>
          <w:numId w:val="2"/>
        </w:numPr>
      </w:pPr>
      <w:r w:rsidRPr="00251AB1">
        <w:t>Colorful</w:t>
      </w:r>
      <w:r>
        <w:t>l</w:t>
      </w:r>
      <w:r w:rsidR="00BF4755" w:rsidRPr="00251AB1">
        <w:t xml:space="preserve">® Color Hardener by Admixtures; </w:t>
      </w:r>
      <w:hyperlink r:id="rId18" w:history="1">
        <w:r w:rsidR="00BF4755" w:rsidRPr="00251AB1">
          <w:rPr>
            <w:rStyle w:val="Hyperlink"/>
          </w:rPr>
          <w:t>www.admixtures.biz</w:t>
        </w:r>
      </w:hyperlink>
      <w:r w:rsidR="00BF4755" w:rsidRPr="00251AB1">
        <w:t>.</w:t>
      </w:r>
    </w:p>
    <w:p w:rsidR="00BF4755" w:rsidRDefault="00BF4755" w:rsidP="007E194B">
      <w:pPr>
        <w:numPr>
          <w:ilvl w:val="4"/>
          <w:numId w:val="2"/>
        </w:numPr>
      </w:pPr>
      <w:r w:rsidRPr="00251AB1">
        <w:lastRenderedPageBreak/>
        <w:t>Brickform Color Hardener</w:t>
      </w:r>
      <w:r w:rsidRPr="00251AB1">
        <w:rPr>
          <w:vertAlign w:val="superscript"/>
        </w:rPr>
        <w:t>TM</w:t>
      </w:r>
      <w:r w:rsidRPr="00251AB1">
        <w:t xml:space="preserve"> by Brickform; </w:t>
      </w:r>
      <w:hyperlink r:id="rId19" w:history="1">
        <w:r w:rsidRPr="00251AB1">
          <w:rPr>
            <w:rStyle w:val="Hyperlink"/>
          </w:rPr>
          <w:t>www.brickform.com</w:t>
        </w:r>
      </w:hyperlink>
      <w:r w:rsidRPr="00251AB1">
        <w:t>.</w:t>
      </w:r>
    </w:p>
    <w:p w:rsidR="00575475" w:rsidRDefault="00575475" w:rsidP="00575475">
      <w:pPr>
        <w:numPr>
          <w:ilvl w:val="4"/>
          <w:numId w:val="2"/>
        </w:numPr>
      </w:pPr>
      <w:r w:rsidRPr="00575475">
        <w:t>Floric Polytec</w:t>
      </w:r>
      <w:r w:rsidR="0051396A">
        <w:t>h</w:t>
      </w:r>
      <w:r>
        <w:t xml:space="preserve">; </w:t>
      </w:r>
      <w:hyperlink r:id="rId20" w:history="1">
        <w:r w:rsidRPr="00BE02D0">
          <w:rPr>
            <w:rStyle w:val="Hyperlink"/>
          </w:rPr>
          <w:t>www.floricpolytech.com</w:t>
        </w:r>
      </w:hyperlink>
      <w:r>
        <w:t>.</w:t>
      </w:r>
    </w:p>
    <w:p w:rsidR="00E61EAE" w:rsidRDefault="002852AF" w:rsidP="00E61EAE">
      <w:pPr>
        <w:numPr>
          <w:ilvl w:val="4"/>
          <w:numId w:val="2"/>
        </w:numPr>
        <w:spacing w:after="0" w:line="240" w:lineRule="auto"/>
      </w:pPr>
      <w:r>
        <w:t xml:space="preserve">Or </w:t>
      </w:r>
      <w:r w:rsidR="00A96847" w:rsidRPr="00251AB1">
        <w:t xml:space="preserve">Intecrete® </w:t>
      </w:r>
      <w:r w:rsidR="000C68DB">
        <w:t xml:space="preserve">LLC </w:t>
      </w:r>
      <w:r w:rsidR="00A96847" w:rsidRPr="00251AB1">
        <w:t>approved substitution.</w:t>
      </w:r>
    </w:p>
    <w:p w:rsidR="00E61EAE" w:rsidRDefault="00E61EAE" w:rsidP="00E61EAE">
      <w:pPr>
        <w:spacing w:after="0" w:line="240" w:lineRule="auto"/>
      </w:pPr>
    </w:p>
    <w:p w:rsidR="000C68DB" w:rsidRDefault="000C68DB" w:rsidP="000C68DB">
      <w:pPr>
        <w:numPr>
          <w:ilvl w:val="1"/>
          <w:numId w:val="2"/>
        </w:numPr>
      </w:pPr>
      <w:r>
        <w:t>Set Modifiers:</w:t>
      </w:r>
    </w:p>
    <w:p w:rsidR="000C68DB" w:rsidRPr="002A2082" w:rsidRDefault="00FE31CF" w:rsidP="000C68DB">
      <w:pPr>
        <w:numPr>
          <w:ilvl w:val="2"/>
          <w:numId w:val="2"/>
        </w:numPr>
      </w:pPr>
      <w:r>
        <w:t xml:space="preserve">Accelerating </w:t>
      </w:r>
      <w:r w:rsidR="000C68DB" w:rsidRPr="002A2082">
        <w:t>Set Modifiers</w:t>
      </w:r>
      <w:r w:rsidR="006C07D6">
        <w:t xml:space="preserve"> </w:t>
      </w:r>
      <w:r w:rsidR="000C68DB" w:rsidRPr="002A2082">
        <w:t>–</w:t>
      </w:r>
      <w:r w:rsidR="002A2082" w:rsidRPr="002A2082">
        <w:t xml:space="preserve"> </w:t>
      </w:r>
      <w:r w:rsidR="002A2082" w:rsidRPr="002A2082">
        <w:rPr>
          <w:rFonts w:cs="Arial"/>
          <w:color w:val="000000"/>
        </w:rPr>
        <w:t xml:space="preserve">A non-corrosive, non-chloride admixture for </w:t>
      </w:r>
      <w:r w:rsidR="002A2082">
        <w:rPr>
          <w:rFonts w:cs="Arial"/>
          <w:color w:val="000000"/>
        </w:rPr>
        <w:t xml:space="preserve">placing </w:t>
      </w:r>
      <w:r w:rsidR="002A2082" w:rsidRPr="002A2082">
        <w:rPr>
          <w:rFonts w:cs="Arial"/>
          <w:color w:val="000000"/>
        </w:rPr>
        <w:t>concrete</w:t>
      </w:r>
      <w:r w:rsidR="002A2082">
        <w:rPr>
          <w:rFonts w:cs="Arial"/>
          <w:color w:val="000000"/>
        </w:rPr>
        <w:t xml:space="preserve"> during cold weather conditions </w:t>
      </w:r>
      <w:r w:rsidR="006C07D6">
        <w:rPr>
          <w:rFonts w:cs="Arial"/>
          <w:color w:val="000000"/>
        </w:rPr>
        <w:t xml:space="preserve">or to provide additional placement time </w:t>
      </w:r>
      <w:r w:rsidR="002A2082">
        <w:rPr>
          <w:rFonts w:cs="Arial"/>
          <w:color w:val="000000"/>
        </w:rPr>
        <w:t xml:space="preserve">resulting in shortened set time and </w:t>
      </w:r>
      <w:r w:rsidR="002A2082" w:rsidRPr="002A2082">
        <w:rPr>
          <w:rFonts w:cs="Arial"/>
          <w:color w:val="000000"/>
        </w:rPr>
        <w:t xml:space="preserve">increased early age </w:t>
      </w:r>
      <w:r w:rsidR="002A2082">
        <w:rPr>
          <w:rFonts w:cs="Arial"/>
          <w:color w:val="000000"/>
        </w:rPr>
        <w:t xml:space="preserve">PSI </w:t>
      </w:r>
      <w:r w:rsidR="002A2082" w:rsidRPr="002A2082">
        <w:rPr>
          <w:rFonts w:cs="Arial"/>
          <w:color w:val="000000"/>
        </w:rPr>
        <w:t>strength</w:t>
      </w:r>
      <w:r w:rsidR="002A2082">
        <w:rPr>
          <w:rFonts w:cs="Arial"/>
          <w:color w:val="000000"/>
        </w:rPr>
        <w:t>.</w:t>
      </w:r>
    </w:p>
    <w:p w:rsidR="000C68DB" w:rsidRDefault="000C68DB" w:rsidP="000C68DB">
      <w:pPr>
        <w:numPr>
          <w:ilvl w:val="3"/>
          <w:numId w:val="2"/>
        </w:numPr>
      </w:pPr>
      <w:r>
        <w:t>Acceptable Manufacturers:</w:t>
      </w:r>
    </w:p>
    <w:p w:rsidR="000C68DB" w:rsidRDefault="002A2082" w:rsidP="000C68DB">
      <w:pPr>
        <w:numPr>
          <w:ilvl w:val="4"/>
          <w:numId w:val="2"/>
        </w:numPr>
      </w:pPr>
      <w:r>
        <w:t xml:space="preserve">PolarSet® by </w:t>
      </w:r>
      <w:r w:rsidRPr="00251AB1">
        <w:t>Grace Construction Products;</w:t>
      </w:r>
      <w:r w:rsidR="003D5299">
        <w:t xml:space="preserve"> </w:t>
      </w:r>
      <w:hyperlink r:id="rId21" w:history="1">
        <w:r w:rsidRPr="00251AB1">
          <w:rPr>
            <w:rStyle w:val="Hyperlink"/>
          </w:rPr>
          <w:t>www.na.graceconstruction.com</w:t>
        </w:r>
      </w:hyperlink>
      <w:r w:rsidRPr="00251AB1">
        <w:t>.</w:t>
      </w:r>
    </w:p>
    <w:p w:rsidR="006C07D6" w:rsidRPr="00251AB1" w:rsidRDefault="00192A8A" w:rsidP="006C07D6">
      <w:pPr>
        <w:numPr>
          <w:ilvl w:val="4"/>
          <w:numId w:val="2"/>
        </w:numPr>
      </w:pPr>
      <w:r>
        <w:t xml:space="preserve">Pozzolith® 122 HE by </w:t>
      </w:r>
      <w:r w:rsidR="006C07D6" w:rsidRPr="00251AB1">
        <w:t xml:space="preserve">BASF; </w:t>
      </w:r>
      <w:hyperlink r:id="rId22" w:history="1">
        <w:r w:rsidR="006C07D6" w:rsidRPr="00251AB1">
          <w:rPr>
            <w:rStyle w:val="Hyperlink"/>
          </w:rPr>
          <w:t>www.basf-admixtures.com</w:t>
        </w:r>
      </w:hyperlink>
      <w:r w:rsidR="006C07D6" w:rsidRPr="00251AB1">
        <w:t>.</w:t>
      </w:r>
    </w:p>
    <w:p w:rsidR="006C07D6" w:rsidRPr="00251AB1" w:rsidRDefault="009C0A7C" w:rsidP="006C07D6">
      <w:pPr>
        <w:numPr>
          <w:ilvl w:val="4"/>
          <w:numId w:val="2"/>
        </w:numPr>
      </w:pPr>
      <w:r>
        <w:t>AccelGuard AcN 200</w:t>
      </w:r>
      <w:r w:rsidR="009C040E">
        <w:t>®</w:t>
      </w:r>
      <w:r>
        <w:t xml:space="preserve"> by </w:t>
      </w:r>
      <w:r w:rsidR="006C07D6" w:rsidRPr="00251AB1">
        <w:t xml:space="preserve">Euclid Chemical Company; </w:t>
      </w:r>
      <w:hyperlink r:id="rId23" w:history="1">
        <w:r w:rsidR="006C07D6" w:rsidRPr="00251AB1">
          <w:rPr>
            <w:rStyle w:val="Hyperlink"/>
          </w:rPr>
          <w:t>www.euclidchemical.com</w:t>
        </w:r>
      </w:hyperlink>
      <w:r w:rsidR="006C07D6" w:rsidRPr="00251AB1">
        <w:t>.</w:t>
      </w:r>
    </w:p>
    <w:p w:rsidR="000C68DB" w:rsidRDefault="000C68DB" w:rsidP="000C68DB">
      <w:pPr>
        <w:numPr>
          <w:ilvl w:val="4"/>
          <w:numId w:val="2"/>
        </w:numPr>
      </w:pPr>
      <w:r>
        <w:t xml:space="preserve">Or </w:t>
      </w:r>
      <w:r w:rsidRPr="00251AB1">
        <w:t xml:space="preserve">Intecrete® </w:t>
      </w:r>
      <w:r>
        <w:t xml:space="preserve">LLC </w:t>
      </w:r>
      <w:r w:rsidRPr="00251AB1">
        <w:t>approved substitution.</w:t>
      </w:r>
    </w:p>
    <w:p w:rsidR="000C68DB" w:rsidRPr="002A2082" w:rsidRDefault="00FE31CF" w:rsidP="000C68DB">
      <w:pPr>
        <w:numPr>
          <w:ilvl w:val="2"/>
          <w:numId w:val="2"/>
        </w:numPr>
      </w:pPr>
      <w:r>
        <w:t xml:space="preserve">Retarding </w:t>
      </w:r>
      <w:r w:rsidR="000C68DB" w:rsidRPr="002A2082">
        <w:t>Set Modifiers</w:t>
      </w:r>
      <w:r w:rsidR="006C07D6">
        <w:t xml:space="preserve"> </w:t>
      </w:r>
      <w:r w:rsidR="000C68DB" w:rsidRPr="002A2082">
        <w:t xml:space="preserve">- </w:t>
      </w:r>
      <w:r w:rsidR="002A2082" w:rsidRPr="002A2082">
        <w:rPr>
          <w:rFonts w:cs="Arial"/>
          <w:color w:val="000000"/>
        </w:rPr>
        <w:t>An aqueous</w:t>
      </w:r>
      <w:r w:rsidR="001F24EF">
        <w:rPr>
          <w:rFonts w:cs="Arial"/>
          <w:color w:val="000000"/>
        </w:rPr>
        <w:t xml:space="preserve">-based admixture </w:t>
      </w:r>
      <w:r w:rsidR="002A2082" w:rsidRPr="002A2082">
        <w:rPr>
          <w:rFonts w:cs="Arial"/>
          <w:color w:val="000000"/>
        </w:rPr>
        <w:t xml:space="preserve">designed to </w:t>
      </w:r>
      <w:r w:rsidR="002A2082">
        <w:rPr>
          <w:rFonts w:cs="Arial"/>
          <w:color w:val="000000"/>
        </w:rPr>
        <w:t xml:space="preserve">control </w:t>
      </w:r>
      <w:r w:rsidR="001F24EF">
        <w:rPr>
          <w:rFonts w:cs="Arial"/>
          <w:color w:val="000000"/>
        </w:rPr>
        <w:t xml:space="preserve">concrete </w:t>
      </w:r>
      <w:r w:rsidR="002A2082">
        <w:rPr>
          <w:rFonts w:cs="Arial"/>
          <w:color w:val="000000"/>
        </w:rPr>
        <w:t>set time</w:t>
      </w:r>
      <w:r w:rsidR="001F24EF">
        <w:rPr>
          <w:rFonts w:cs="Arial"/>
          <w:color w:val="000000"/>
        </w:rPr>
        <w:t>s</w:t>
      </w:r>
      <w:r w:rsidR="002A2082">
        <w:rPr>
          <w:rFonts w:cs="Arial"/>
          <w:color w:val="000000"/>
        </w:rPr>
        <w:t xml:space="preserve"> during hot weather conditions</w:t>
      </w:r>
      <w:r w:rsidR="001F24EF">
        <w:rPr>
          <w:rFonts w:cs="Arial"/>
          <w:color w:val="000000"/>
        </w:rPr>
        <w:t xml:space="preserve"> or extend concrete delivery times</w:t>
      </w:r>
      <w:r w:rsidR="002A2082" w:rsidRPr="002A2082">
        <w:rPr>
          <w:rFonts w:cs="Arial"/>
          <w:color w:val="000000"/>
        </w:rPr>
        <w:t>.</w:t>
      </w:r>
    </w:p>
    <w:p w:rsidR="000C68DB" w:rsidRDefault="000C68DB" w:rsidP="000C68DB">
      <w:pPr>
        <w:numPr>
          <w:ilvl w:val="3"/>
          <w:numId w:val="2"/>
        </w:numPr>
      </w:pPr>
      <w:r>
        <w:t>Acceptable Manufacturers:</w:t>
      </w:r>
    </w:p>
    <w:p w:rsidR="000C68DB" w:rsidRDefault="0062215B" w:rsidP="000C68DB">
      <w:pPr>
        <w:numPr>
          <w:ilvl w:val="4"/>
          <w:numId w:val="2"/>
        </w:numPr>
      </w:pPr>
      <w:r>
        <w:t xml:space="preserve">Recover® by </w:t>
      </w:r>
      <w:r w:rsidRPr="00251AB1">
        <w:t>Grace Construction Products;</w:t>
      </w:r>
      <w:r w:rsidR="003D5299">
        <w:t xml:space="preserve"> </w:t>
      </w:r>
      <w:hyperlink r:id="rId24" w:history="1">
        <w:r w:rsidRPr="00251AB1">
          <w:rPr>
            <w:rStyle w:val="Hyperlink"/>
          </w:rPr>
          <w:t>www.na.graceconstruction.com</w:t>
        </w:r>
      </w:hyperlink>
      <w:r w:rsidRPr="00251AB1">
        <w:t>.</w:t>
      </w:r>
    </w:p>
    <w:p w:rsidR="000C68DB" w:rsidRDefault="001E124F" w:rsidP="000C68DB">
      <w:pPr>
        <w:numPr>
          <w:ilvl w:val="4"/>
          <w:numId w:val="2"/>
        </w:numPr>
      </w:pPr>
      <w:r>
        <w:t xml:space="preserve">Pozzolith® 122 HE by </w:t>
      </w:r>
      <w:r w:rsidRPr="00251AB1">
        <w:t xml:space="preserve">BASF; </w:t>
      </w:r>
      <w:hyperlink r:id="rId25" w:history="1">
        <w:r w:rsidRPr="00251AB1">
          <w:rPr>
            <w:rStyle w:val="Hyperlink"/>
          </w:rPr>
          <w:t>www.basf-admixtures.com</w:t>
        </w:r>
      </w:hyperlink>
      <w:r w:rsidRPr="00251AB1">
        <w:t>.</w:t>
      </w:r>
    </w:p>
    <w:p w:rsidR="009C040E" w:rsidRPr="00251AB1" w:rsidRDefault="009C040E" w:rsidP="009C040E">
      <w:pPr>
        <w:numPr>
          <w:ilvl w:val="4"/>
          <w:numId w:val="2"/>
        </w:numPr>
      </w:pPr>
      <w:r>
        <w:t xml:space="preserve">Eucon HC® by </w:t>
      </w:r>
      <w:r w:rsidRPr="00251AB1">
        <w:t xml:space="preserve">Euclid Chemical Company; </w:t>
      </w:r>
      <w:hyperlink r:id="rId26" w:history="1">
        <w:r w:rsidRPr="00251AB1">
          <w:rPr>
            <w:rStyle w:val="Hyperlink"/>
          </w:rPr>
          <w:t>www.euclidchemical.com</w:t>
        </w:r>
      </w:hyperlink>
      <w:r w:rsidRPr="00251AB1">
        <w:t>.</w:t>
      </w:r>
    </w:p>
    <w:p w:rsidR="000C68DB" w:rsidRPr="00251AB1" w:rsidRDefault="000C68DB" w:rsidP="000C68DB">
      <w:pPr>
        <w:numPr>
          <w:ilvl w:val="4"/>
          <w:numId w:val="2"/>
        </w:numPr>
      </w:pPr>
      <w:r>
        <w:t xml:space="preserve">Or </w:t>
      </w:r>
      <w:r w:rsidRPr="00251AB1">
        <w:t xml:space="preserve">Intecrete® </w:t>
      </w:r>
      <w:r>
        <w:t xml:space="preserve">LLC </w:t>
      </w:r>
      <w:r w:rsidRPr="00251AB1">
        <w:t>approved substitution.</w:t>
      </w:r>
    </w:p>
    <w:p w:rsidR="007E194B" w:rsidRPr="00251AB1" w:rsidRDefault="00746AD2" w:rsidP="00600C50">
      <w:pPr>
        <w:numPr>
          <w:ilvl w:val="1"/>
          <w:numId w:val="2"/>
        </w:numPr>
        <w:tabs>
          <w:tab w:val="clear" w:pos="720"/>
        </w:tabs>
      </w:pPr>
      <w:r w:rsidRPr="00251AB1">
        <w:t>Water Reducers:</w:t>
      </w:r>
    </w:p>
    <w:p w:rsidR="00746AD2" w:rsidRPr="00251AB1" w:rsidRDefault="007E194B" w:rsidP="007E194B">
      <w:pPr>
        <w:numPr>
          <w:ilvl w:val="2"/>
          <w:numId w:val="2"/>
        </w:numPr>
      </w:pPr>
      <w:r w:rsidRPr="00251AB1">
        <w:t>C</w:t>
      </w:r>
      <w:r w:rsidR="00746AD2" w:rsidRPr="00251AB1">
        <w:t>onforming to ASTM C494, Type A and D added to concrete to lower concrete water content to achieve greater plasticity and PSI strength.</w:t>
      </w:r>
    </w:p>
    <w:p w:rsidR="00746AD2" w:rsidRPr="00251AB1" w:rsidRDefault="00746AD2" w:rsidP="007E194B">
      <w:pPr>
        <w:numPr>
          <w:ilvl w:val="3"/>
          <w:numId w:val="2"/>
        </w:numPr>
      </w:pPr>
      <w:r w:rsidRPr="00251AB1">
        <w:t>Acceptable Manufacturers:</w:t>
      </w:r>
    </w:p>
    <w:p w:rsidR="00B0627A" w:rsidRPr="00251AB1" w:rsidRDefault="00395186" w:rsidP="007E194B">
      <w:pPr>
        <w:numPr>
          <w:ilvl w:val="4"/>
          <w:numId w:val="2"/>
        </w:numPr>
      </w:pPr>
      <w:r w:rsidRPr="00251AB1">
        <w:t xml:space="preserve">WRDA® by </w:t>
      </w:r>
      <w:r w:rsidR="00B0627A" w:rsidRPr="00251AB1">
        <w:t xml:space="preserve">Grace Construction Products; </w:t>
      </w:r>
      <w:hyperlink r:id="rId27" w:history="1">
        <w:r w:rsidR="00B0627A" w:rsidRPr="00251AB1">
          <w:rPr>
            <w:rStyle w:val="Hyperlink"/>
          </w:rPr>
          <w:t>www.na.graceconstruction.com</w:t>
        </w:r>
      </w:hyperlink>
      <w:r w:rsidR="00B0627A" w:rsidRPr="00251AB1">
        <w:t>.</w:t>
      </w:r>
    </w:p>
    <w:p w:rsidR="00B0627A" w:rsidRPr="00251AB1" w:rsidRDefault="00B0627A" w:rsidP="007E194B">
      <w:pPr>
        <w:numPr>
          <w:ilvl w:val="4"/>
          <w:numId w:val="2"/>
        </w:numPr>
      </w:pPr>
      <w:r w:rsidRPr="00251AB1">
        <w:t xml:space="preserve">BASF;  </w:t>
      </w:r>
      <w:hyperlink r:id="rId28" w:history="1">
        <w:r w:rsidRPr="00251AB1">
          <w:rPr>
            <w:rStyle w:val="Hyperlink"/>
          </w:rPr>
          <w:t>www.basf-admixtures.com</w:t>
        </w:r>
      </w:hyperlink>
      <w:r w:rsidRPr="00251AB1">
        <w:t>.</w:t>
      </w:r>
    </w:p>
    <w:p w:rsidR="00B0627A" w:rsidRPr="00251AB1" w:rsidRDefault="00B0627A" w:rsidP="007E194B">
      <w:pPr>
        <w:numPr>
          <w:ilvl w:val="4"/>
          <w:numId w:val="2"/>
        </w:numPr>
      </w:pPr>
      <w:r w:rsidRPr="00251AB1">
        <w:lastRenderedPageBreak/>
        <w:t xml:space="preserve">Euclid Chemical Company;  </w:t>
      </w:r>
      <w:hyperlink r:id="rId29" w:history="1">
        <w:r w:rsidRPr="00251AB1">
          <w:rPr>
            <w:rStyle w:val="Hyperlink"/>
          </w:rPr>
          <w:t>www.euclidchemical.com</w:t>
        </w:r>
      </w:hyperlink>
      <w:r w:rsidRPr="00251AB1">
        <w:t>.</w:t>
      </w:r>
    </w:p>
    <w:p w:rsidR="00672D06" w:rsidRPr="00251AB1" w:rsidRDefault="000C68DB" w:rsidP="007E194B">
      <w:pPr>
        <w:numPr>
          <w:ilvl w:val="4"/>
          <w:numId w:val="2"/>
        </w:numPr>
      </w:pPr>
      <w:r>
        <w:t xml:space="preserve">Or </w:t>
      </w:r>
      <w:r w:rsidR="00672D06" w:rsidRPr="00251AB1">
        <w:t xml:space="preserve">Intecrete® </w:t>
      </w:r>
      <w:r>
        <w:t xml:space="preserve">LLC </w:t>
      </w:r>
      <w:r w:rsidR="00672D06" w:rsidRPr="00251AB1">
        <w:t>approved substitution.</w:t>
      </w:r>
    </w:p>
    <w:p w:rsidR="007E194B" w:rsidRPr="00251AB1" w:rsidRDefault="004F2011" w:rsidP="00600C50">
      <w:pPr>
        <w:numPr>
          <w:ilvl w:val="1"/>
          <w:numId w:val="2"/>
        </w:numPr>
      </w:pPr>
      <w:r w:rsidRPr="00251AB1">
        <w:t>Shrinkage Reduc</w:t>
      </w:r>
      <w:r w:rsidR="00475E3A" w:rsidRPr="00251AB1">
        <w:t>ers</w:t>
      </w:r>
      <w:r w:rsidRPr="00251AB1">
        <w:t>:</w:t>
      </w:r>
    </w:p>
    <w:p w:rsidR="00624041" w:rsidRPr="00251AB1" w:rsidRDefault="007E194B" w:rsidP="007E194B">
      <w:pPr>
        <w:numPr>
          <w:ilvl w:val="2"/>
          <w:numId w:val="2"/>
        </w:numPr>
      </w:pPr>
      <w:r w:rsidRPr="00251AB1">
        <w:t>A</w:t>
      </w:r>
      <w:r w:rsidR="00DF2E27" w:rsidRPr="00251AB1">
        <w:t xml:space="preserve">dded to </w:t>
      </w:r>
      <w:r w:rsidR="00D0354E" w:rsidRPr="00251AB1">
        <w:t xml:space="preserve">concrete to </w:t>
      </w:r>
      <w:r w:rsidR="00624041" w:rsidRPr="00251AB1">
        <w:t xml:space="preserve">reduce concrete shrinkage and curling due to </w:t>
      </w:r>
      <w:r w:rsidR="00CA7EA0" w:rsidRPr="00251AB1">
        <w:t>evaporation</w:t>
      </w:r>
      <w:r w:rsidR="00624041" w:rsidRPr="00251AB1">
        <w:t>.</w:t>
      </w:r>
    </w:p>
    <w:p w:rsidR="004F2011" w:rsidRPr="00251AB1" w:rsidRDefault="004F2011" w:rsidP="007E194B">
      <w:pPr>
        <w:numPr>
          <w:ilvl w:val="3"/>
          <w:numId w:val="2"/>
        </w:numPr>
      </w:pPr>
      <w:r w:rsidRPr="00251AB1">
        <w:t>Acceptable Manufacturers:</w:t>
      </w:r>
    </w:p>
    <w:p w:rsidR="00B0627A" w:rsidRPr="00251AB1" w:rsidRDefault="00B0627A" w:rsidP="007E194B">
      <w:pPr>
        <w:numPr>
          <w:ilvl w:val="4"/>
          <w:numId w:val="2"/>
        </w:numPr>
      </w:pPr>
      <w:r w:rsidRPr="00251AB1">
        <w:t xml:space="preserve">Eclipse® by Grace Construction Products; </w:t>
      </w:r>
      <w:hyperlink r:id="rId30" w:history="1">
        <w:r w:rsidRPr="00251AB1">
          <w:rPr>
            <w:rStyle w:val="Hyperlink"/>
          </w:rPr>
          <w:t>www.na.graceconstruction.com</w:t>
        </w:r>
      </w:hyperlink>
      <w:r w:rsidRPr="00251AB1">
        <w:t>.</w:t>
      </w:r>
    </w:p>
    <w:p w:rsidR="00B0627A" w:rsidRPr="00251AB1" w:rsidRDefault="00B0627A" w:rsidP="007E194B">
      <w:pPr>
        <w:numPr>
          <w:ilvl w:val="4"/>
          <w:numId w:val="2"/>
        </w:numPr>
      </w:pPr>
      <w:r w:rsidRPr="00251AB1">
        <w:t>Eucon SRA</w:t>
      </w:r>
      <w:r w:rsidR="00395186" w:rsidRPr="00251AB1">
        <w:rPr>
          <w:vertAlign w:val="superscript"/>
        </w:rPr>
        <w:t>TM</w:t>
      </w:r>
      <w:r w:rsidRPr="00251AB1">
        <w:t xml:space="preserve"> by Euclid Chemical Company; </w:t>
      </w:r>
      <w:hyperlink r:id="rId31" w:history="1">
        <w:r w:rsidRPr="00251AB1">
          <w:rPr>
            <w:rStyle w:val="Hyperlink"/>
          </w:rPr>
          <w:t>www.euclidchemical.com</w:t>
        </w:r>
      </w:hyperlink>
      <w:r w:rsidRPr="00251AB1">
        <w:t>.</w:t>
      </w:r>
    </w:p>
    <w:p w:rsidR="00B0627A" w:rsidRPr="00251AB1" w:rsidRDefault="00395186" w:rsidP="007E194B">
      <w:pPr>
        <w:numPr>
          <w:ilvl w:val="4"/>
          <w:numId w:val="2"/>
        </w:numPr>
      </w:pPr>
      <w:r w:rsidRPr="00251AB1">
        <w:t>Tetraguard</w:t>
      </w:r>
      <w:r w:rsidRPr="00251AB1">
        <w:rPr>
          <w:vertAlign w:val="superscript"/>
        </w:rPr>
        <w:t>TM</w:t>
      </w:r>
      <w:r w:rsidRPr="00251AB1">
        <w:t xml:space="preserve"> by </w:t>
      </w:r>
      <w:r w:rsidR="00B0627A" w:rsidRPr="00251AB1">
        <w:t xml:space="preserve">BASF; </w:t>
      </w:r>
      <w:hyperlink r:id="rId32" w:history="1">
        <w:r w:rsidR="00B0627A" w:rsidRPr="00251AB1">
          <w:rPr>
            <w:rStyle w:val="Hyperlink"/>
          </w:rPr>
          <w:t>www.basf-admixtures.com</w:t>
        </w:r>
      </w:hyperlink>
      <w:r w:rsidR="00B0627A" w:rsidRPr="00251AB1">
        <w:t>.</w:t>
      </w:r>
    </w:p>
    <w:p w:rsidR="00672D06" w:rsidRPr="00251AB1" w:rsidRDefault="000C68DB" w:rsidP="007E194B">
      <w:pPr>
        <w:numPr>
          <w:ilvl w:val="4"/>
          <w:numId w:val="2"/>
        </w:numPr>
      </w:pPr>
      <w:r>
        <w:t xml:space="preserve">Or </w:t>
      </w:r>
      <w:r w:rsidR="00672D06" w:rsidRPr="00251AB1">
        <w:t xml:space="preserve">Intecrete® </w:t>
      </w:r>
      <w:r>
        <w:t xml:space="preserve">LLC </w:t>
      </w:r>
      <w:r w:rsidR="00672D06" w:rsidRPr="00251AB1">
        <w:t>approved substitution.</w:t>
      </w:r>
    </w:p>
    <w:p w:rsidR="007E194B" w:rsidRPr="00251AB1" w:rsidRDefault="002C05F1" w:rsidP="00133175">
      <w:pPr>
        <w:numPr>
          <w:ilvl w:val="1"/>
          <w:numId w:val="2"/>
        </w:numPr>
      </w:pPr>
      <w:r w:rsidRPr="00251AB1">
        <w:t xml:space="preserve">Integral </w:t>
      </w:r>
      <w:r w:rsidR="00395186" w:rsidRPr="00251AB1">
        <w:t>Waterproof</w:t>
      </w:r>
      <w:r w:rsidR="00FB3CF4">
        <w:t>ers</w:t>
      </w:r>
      <w:r w:rsidR="00395186" w:rsidRPr="00251AB1">
        <w:t>:</w:t>
      </w:r>
    </w:p>
    <w:p w:rsidR="00133175" w:rsidRPr="00251AB1" w:rsidRDefault="00133175" w:rsidP="007E194B">
      <w:pPr>
        <w:numPr>
          <w:ilvl w:val="2"/>
          <w:numId w:val="2"/>
        </w:numPr>
      </w:pPr>
      <w:r w:rsidRPr="00251AB1">
        <w:t xml:space="preserve">Use a waterproof admixture </w:t>
      </w:r>
      <w:r w:rsidR="002D4D49">
        <w:t xml:space="preserve">to reduce surface </w:t>
      </w:r>
      <w:r w:rsidR="00217E39">
        <w:t>degradation</w:t>
      </w:r>
      <w:r w:rsidR="002D4D49">
        <w:t xml:space="preserve"> </w:t>
      </w:r>
      <w:r w:rsidRPr="00251AB1">
        <w:t xml:space="preserve">when Intecrete® </w:t>
      </w:r>
      <w:r w:rsidR="000218E0" w:rsidRPr="00251AB1">
        <w:t xml:space="preserve">concrete </w:t>
      </w:r>
      <w:r w:rsidRPr="00251AB1">
        <w:t>will be installed within 5-feet of water features</w:t>
      </w:r>
      <w:r w:rsidR="000218E0" w:rsidRPr="00251AB1">
        <w:t xml:space="preserve"> such as a fountain,</w:t>
      </w:r>
      <w:r w:rsidRPr="00251AB1">
        <w:t xml:space="preserve"> swimming pool, etc.</w:t>
      </w:r>
    </w:p>
    <w:p w:rsidR="00133175" w:rsidRPr="00251AB1" w:rsidRDefault="00133175" w:rsidP="007E194B">
      <w:pPr>
        <w:numPr>
          <w:ilvl w:val="3"/>
          <w:numId w:val="2"/>
        </w:numPr>
      </w:pPr>
      <w:r w:rsidRPr="00251AB1">
        <w:t>Acceptable Manufacturers:</w:t>
      </w:r>
    </w:p>
    <w:p w:rsidR="00395186" w:rsidRDefault="00395186" w:rsidP="007E194B">
      <w:pPr>
        <w:numPr>
          <w:ilvl w:val="4"/>
          <w:numId w:val="2"/>
        </w:numPr>
      </w:pPr>
      <w:r w:rsidRPr="00251AB1">
        <w:t>Hycrete</w:t>
      </w:r>
      <w:r w:rsidR="00133175" w:rsidRPr="00251AB1">
        <w:t xml:space="preserve"> W1000</w:t>
      </w:r>
      <w:r w:rsidR="00FB341D" w:rsidRPr="00251AB1">
        <w:rPr>
          <w:vertAlign w:val="superscript"/>
        </w:rPr>
        <w:t>TM</w:t>
      </w:r>
      <w:r w:rsidR="00133175" w:rsidRPr="00251AB1">
        <w:t xml:space="preserve"> by Hycrete; </w:t>
      </w:r>
      <w:hyperlink r:id="rId33" w:history="1">
        <w:r w:rsidR="00133175" w:rsidRPr="00251AB1">
          <w:rPr>
            <w:rStyle w:val="Hyperlink"/>
          </w:rPr>
          <w:t>www.hycrete.com</w:t>
        </w:r>
      </w:hyperlink>
      <w:r w:rsidR="00133175" w:rsidRPr="00251AB1">
        <w:t>.</w:t>
      </w:r>
    </w:p>
    <w:p w:rsidR="0053327A" w:rsidRDefault="002D4D49" w:rsidP="007E194B">
      <w:pPr>
        <w:numPr>
          <w:ilvl w:val="4"/>
          <w:numId w:val="2"/>
        </w:numPr>
      </w:pPr>
      <w:r>
        <w:t xml:space="preserve">C-2000® by Zypex;  </w:t>
      </w:r>
      <w:hyperlink r:id="rId34" w:history="1">
        <w:r w:rsidRPr="005026F5">
          <w:rPr>
            <w:rStyle w:val="Hyperlink"/>
          </w:rPr>
          <w:t>www.xypex.com</w:t>
        </w:r>
      </w:hyperlink>
      <w:r>
        <w:t>.</w:t>
      </w:r>
    </w:p>
    <w:p w:rsidR="00217E39" w:rsidRDefault="00B14834" w:rsidP="007E194B">
      <w:pPr>
        <w:numPr>
          <w:ilvl w:val="4"/>
          <w:numId w:val="2"/>
        </w:numPr>
      </w:pPr>
      <w:r>
        <w:t xml:space="preserve">Penetron® by Penetron;  </w:t>
      </w:r>
      <w:hyperlink r:id="rId35" w:history="1">
        <w:r w:rsidRPr="005026F5">
          <w:rPr>
            <w:rStyle w:val="Hyperlink"/>
          </w:rPr>
          <w:t>www.penetron.com</w:t>
        </w:r>
      </w:hyperlink>
      <w:r>
        <w:t>.</w:t>
      </w:r>
    </w:p>
    <w:p w:rsidR="007E194B" w:rsidRPr="00251AB1" w:rsidRDefault="000C68DB" w:rsidP="007E194B">
      <w:pPr>
        <w:numPr>
          <w:ilvl w:val="4"/>
          <w:numId w:val="2"/>
        </w:numPr>
      </w:pPr>
      <w:r>
        <w:t xml:space="preserve">Or </w:t>
      </w:r>
      <w:r w:rsidR="007E194B" w:rsidRPr="00251AB1">
        <w:t xml:space="preserve">Intecrete® </w:t>
      </w:r>
      <w:r w:rsidR="00BA56C4">
        <w:t xml:space="preserve">LLC </w:t>
      </w:r>
      <w:r w:rsidR="007E194B" w:rsidRPr="00251AB1">
        <w:t>approved substitution.</w:t>
      </w:r>
    </w:p>
    <w:p w:rsidR="007E194B" w:rsidRPr="00251AB1" w:rsidRDefault="004F2011" w:rsidP="00600C50">
      <w:pPr>
        <w:numPr>
          <w:ilvl w:val="1"/>
          <w:numId w:val="2"/>
        </w:numPr>
        <w:rPr>
          <w:rFonts w:cs="Times New Roman"/>
        </w:rPr>
      </w:pPr>
      <w:r w:rsidRPr="00251AB1">
        <w:t>Air Entrain</w:t>
      </w:r>
      <w:r w:rsidR="00FB3CF4">
        <w:t>ers</w:t>
      </w:r>
      <w:r w:rsidRPr="00251AB1">
        <w:t>:</w:t>
      </w:r>
    </w:p>
    <w:p w:rsidR="0055118F" w:rsidRPr="00251AB1" w:rsidRDefault="0055118F" w:rsidP="007E194B">
      <w:pPr>
        <w:numPr>
          <w:ilvl w:val="2"/>
          <w:numId w:val="2"/>
        </w:numPr>
        <w:rPr>
          <w:rStyle w:val="bodytext1"/>
          <w:rFonts w:asciiTheme="minorHAnsi" w:hAnsiTheme="minorHAnsi" w:cs="Times New Roman"/>
          <w:color w:val="auto"/>
          <w:sz w:val="22"/>
          <w:szCs w:val="22"/>
        </w:rPr>
      </w:pPr>
      <w:r w:rsidRPr="00251AB1">
        <w:t xml:space="preserve">Air entrainment admixtures </w:t>
      </w:r>
      <w:r w:rsidR="000B0FAB" w:rsidRPr="00251AB1">
        <w:t xml:space="preserve">conforming to ASTM C260 </w:t>
      </w:r>
      <w:r w:rsidR="00DF2E27" w:rsidRPr="00251AB1">
        <w:t xml:space="preserve">added to </w:t>
      </w:r>
      <w:r w:rsidR="00400BD8" w:rsidRPr="00251AB1">
        <w:t xml:space="preserve">concrete to </w:t>
      </w:r>
      <w:r w:rsidRPr="00251AB1">
        <w:t>p</w:t>
      </w:r>
      <w:r w:rsidRPr="00251AB1">
        <w:rPr>
          <w:rStyle w:val="bodytext1"/>
          <w:rFonts w:asciiTheme="minorHAnsi" w:hAnsiTheme="minorHAnsi" w:cs="Times New Roman"/>
          <w:sz w:val="22"/>
          <w:szCs w:val="22"/>
        </w:rPr>
        <w:t xml:space="preserve">rovide freeze-thaw resistance, yield control and </w:t>
      </w:r>
      <w:r w:rsidR="00DF2E27" w:rsidRPr="00251AB1">
        <w:rPr>
          <w:rStyle w:val="bodytext1"/>
          <w:rFonts w:asciiTheme="minorHAnsi" w:hAnsiTheme="minorHAnsi" w:cs="Times New Roman"/>
          <w:sz w:val="22"/>
          <w:szCs w:val="22"/>
        </w:rPr>
        <w:t xml:space="preserve">additional </w:t>
      </w:r>
      <w:r w:rsidRPr="00251AB1">
        <w:rPr>
          <w:rStyle w:val="bodytext1"/>
          <w:rFonts w:asciiTheme="minorHAnsi" w:hAnsiTheme="minorHAnsi" w:cs="Times New Roman"/>
          <w:sz w:val="22"/>
          <w:szCs w:val="22"/>
        </w:rPr>
        <w:t>workability of surface finish.</w:t>
      </w:r>
    </w:p>
    <w:p w:rsidR="004F2011" w:rsidRPr="00251AB1" w:rsidRDefault="004F2011" w:rsidP="007E194B">
      <w:pPr>
        <w:numPr>
          <w:ilvl w:val="3"/>
          <w:numId w:val="2"/>
        </w:numPr>
      </w:pPr>
      <w:r w:rsidRPr="00251AB1">
        <w:t>Acceptable Manufacturers:</w:t>
      </w:r>
    </w:p>
    <w:p w:rsidR="00B0627A" w:rsidRPr="00251AB1" w:rsidRDefault="00FD49F8" w:rsidP="007E194B">
      <w:pPr>
        <w:numPr>
          <w:ilvl w:val="4"/>
          <w:numId w:val="2"/>
        </w:numPr>
      </w:pPr>
      <w:r>
        <w:t>Daravair</w:t>
      </w:r>
      <w:r w:rsidR="002C05F1" w:rsidRPr="00251AB1">
        <w:t xml:space="preserve"> by </w:t>
      </w:r>
      <w:r w:rsidR="00B0627A" w:rsidRPr="00251AB1">
        <w:t xml:space="preserve">Grace Construction Products; </w:t>
      </w:r>
      <w:hyperlink r:id="rId36" w:history="1">
        <w:r w:rsidR="00B0627A" w:rsidRPr="00251AB1">
          <w:rPr>
            <w:rStyle w:val="Hyperlink"/>
          </w:rPr>
          <w:t>www.na.graceconstruction.com</w:t>
        </w:r>
      </w:hyperlink>
      <w:r w:rsidR="00B0627A" w:rsidRPr="00251AB1">
        <w:t>.</w:t>
      </w:r>
    </w:p>
    <w:p w:rsidR="00FD49F8" w:rsidRDefault="00FD49F8" w:rsidP="007E194B">
      <w:pPr>
        <w:numPr>
          <w:ilvl w:val="4"/>
          <w:numId w:val="2"/>
        </w:numPr>
      </w:pPr>
      <w:r>
        <w:t xml:space="preserve">Micro-Air by Master Builders; </w:t>
      </w:r>
      <w:hyperlink r:id="rId37" w:history="1">
        <w:r w:rsidRPr="00B4331E">
          <w:rPr>
            <w:rStyle w:val="Hyperlink"/>
          </w:rPr>
          <w:t>www.masterbuilders.com</w:t>
        </w:r>
      </w:hyperlink>
      <w:r>
        <w:t>.</w:t>
      </w:r>
    </w:p>
    <w:p w:rsidR="00B0627A" w:rsidRPr="00251AB1" w:rsidRDefault="00B0627A" w:rsidP="007E194B">
      <w:pPr>
        <w:numPr>
          <w:ilvl w:val="4"/>
          <w:numId w:val="2"/>
        </w:numPr>
      </w:pPr>
      <w:r w:rsidRPr="00251AB1">
        <w:t xml:space="preserve">Euclid Chemical Company; </w:t>
      </w:r>
      <w:hyperlink r:id="rId38" w:history="1">
        <w:r w:rsidRPr="00251AB1">
          <w:rPr>
            <w:rStyle w:val="Hyperlink"/>
          </w:rPr>
          <w:t>www.euclidchemical.com</w:t>
        </w:r>
      </w:hyperlink>
      <w:r w:rsidRPr="00251AB1">
        <w:t>.</w:t>
      </w:r>
    </w:p>
    <w:p w:rsidR="00672D06" w:rsidRPr="00251AB1" w:rsidRDefault="00BA56C4" w:rsidP="007E194B">
      <w:pPr>
        <w:numPr>
          <w:ilvl w:val="4"/>
          <w:numId w:val="2"/>
        </w:numPr>
      </w:pPr>
      <w:r>
        <w:t xml:space="preserve">Or </w:t>
      </w:r>
      <w:r w:rsidR="00672D06" w:rsidRPr="00251AB1">
        <w:t xml:space="preserve">Intecrete® </w:t>
      </w:r>
      <w:r>
        <w:t xml:space="preserve">LLC </w:t>
      </w:r>
      <w:r w:rsidR="00672D06" w:rsidRPr="00251AB1">
        <w:t>approved substitution.</w:t>
      </w:r>
    </w:p>
    <w:p w:rsidR="002852AF" w:rsidRDefault="002852AF" w:rsidP="002852AF">
      <w:pPr>
        <w:numPr>
          <w:ilvl w:val="0"/>
          <w:numId w:val="2"/>
        </w:numPr>
      </w:pPr>
      <w:r>
        <w:t>COLOR STAINS</w:t>
      </w:r>
    </w:p>
    <w:p w:rsidR="002852AF" w:rsidRDefault="002852AF" w:rsidP="002852AF">
      <w:pPr>
        <w:numPr>
          <w:ilvl w:val="1"/>
          <w:numId w:val="2"/>
        </w:numPr>
      </w:pPr>
      <w:r>
        <w:lastRenderedPageBreak/>
        <w:t>Acid-Based Stains:</w:t>
      </w:r>
    </w:p>
    <w:p w:rsidR="002852AF" w:rsidRPr="00251AB1" w:rsidRDefault="002852AF" w:rsidP="002852AF">
      <w:pPr>
        <w:numPr>
          <w:ilvl w:val="2"/>
          <w:numId w:val="2"/>
        </w:numPr>
      </w:pPr>
      <w:r w:rsidRPr="00251AB1">
        <w:t xml:space="preserve">Low odor, low VOC, weather-resistant </w:t>
      </w:r>
      <w:r>
        <w:t xml:space="preserve">chemical-based reactive stains </w:t>
      </w:r>
      <w:r w:rsidRPr="00251AB1">
        <w:t>suitable for exterior concrete paving.</w:t>
      </w:r>
    </w:p>
    <w:p w:rsidR="002852AF" w:rsidRPr="00251AB1" w:rsidRDefault="002852AF" w:rsidP="002852AF">
      <w:pPr>
        <w:numPr>
          <w:ilvl w:val="2"/>
          <w:numId w:val="2"/>
        </w:numPr>
      </w:pPr>
      <w:r w:rsidRPr="00251AB1">
        <w:t>Acceptable Manufacturers:</w:t>
      </w:r>
    </w:p>
    <w:p w:rsidR="002852AF" w:rsidRPr="00251AB1" w:rsidRDefault="002852AF" w:rsidP="002852AF">
      <w:pPr>
        <w:numPr>
          <w:ilvl w:val="3"/>
          <w:numId w:val="2"/>
        </w:numPr>
      </w:pPr>
      <w:r w:rsidRPr="00251AB1">
        <w:t xml:space="preserve">Lithochrome® Chemstain® Classic stains by Scofield; </w:t>
      </w:r>
      <w:hyperlink r:id="rId39" w:history="1">
        <w:r w:rsidRPr="00251AB1">
          <w:rPr>
            <w:rStyle w:val="Hyperlink"/>
          </w:rPr>
          <w:t>www.scofield.com</w:t>
        </w:r>
      </w:hyperlink>
      <w:r w:rsidRPr="00251AB1">
        <w:t>.</w:t>
      </w:r>
    </w:p>
    <w:p w:rsidR="002852AF" w:rsidRPr="00251AB1" w:rsidRDefault="002852AF" w:rsidP="002852AF">
      <w:pPr>
        <w:numPr>
          <w:ilvl w:val="3"/>
          <w:numId w:val="2"/>
        </w:numPr>
      </w:pPr>
      <w:r w:rsidRPr="00251AB1">
        <w:t>Classic</w:t>
      </w:r>
      <w:r>
        <w:t>®</w:t>
      </w:r>
      <w:r w:rsidRPr="004B6649">
        <w:t xml:space="preserve"> Acid S</w:t>
      </w:r>
      <w:r w:rsidRPr="00251AB1">
        <w:t xml:space="preserve">tain by Classic Coating Systems; </w:t>
      </w:r>
      <w:hyperlink r:id="rId40" w:history="1">
        <w:r w:rsidRPr="00251AB1">
          <w:rPr>
            <w:rStyle w:val="Hyperlink"/>
          </w:rPr>
          <w:t>www.classiccoatingsystems.com.</w:t>
        </w:r>
      </w:hyperlink>
    </w:p>
    <w:p w:rsidR="002852AF" w:rsidRPr="00251AB1" w:rsidRDefault="002852AF" w:rsidP="002852AF">
      <w:pPr>
        <w:numPr>
          <w:ilvl w:val="3"/>
          <w:numId w:val="2"/>
        </w:numPr>
      </w:pPr>
      <w:r w:rsidRPr="00251AB1">
        <w:t>Blush-Tone Acid Stain</w:t>
      </w:r>
      <w:r w:rsidRPr="00251AB1">
        <w:rPr>
          <w:vertAlign w:val="superscript"/>
        </w:rPr>
        <w:t>TM</w:t>
      </w:r>
      <w:r w:rsidRPr="00251AB1">
        <w:t xml:space="preserve"> stains by Brickform; </w:t>
      </w:r>
      <w:hyperlink r:id="rId41" w:history="1">
        <w:r w:rsidRPr="00251AB1">
          <w:rPr>
            <w:rStyle w:val="Hyperlink"/>
          </w:rPr>
          <w:t>www.brickform.com</w:t>
        </w:r>
      </w:hyperlink>
      <w:r w:rsidRPr="00251AB1">
        <w:t>.</w:t>
      </w:r>
    </w:p>
    <w:p w:rsidR="002852AF" w:rsidRDefault="002852AF" w:rsidP="002852AF">
      <w:pPr>
        <w:numPr>
          <w:ilvl w:val="3"/>
          <w:numId w:val="2"/>
        </w:numPr>
      </w:pPr>
      <w:r>
        <w:t xml:space="preserve">Or </w:t>
      </w:r>
      <w:r w:rsidRPr="00251AB1">
        <w:t>Intecrete® approved substitution.</w:t>
      </w:r>
    </w:p>
    <w:p w:rsidR="002852AF" w:rsidRDefault="002852AF" w:rsidP="002852AF">
      <w:pPr>
        <w:numPr>
          <w:ilvl w:val="1"/>
          <w:numId w:val="2"/>
        </w:numPr>
      </w:pPr>
      <w:r>
        <w:t>Water-Based Stains:</w:t>
      </w:r>
    </w:p>
    <w:p w:rsidR="002852AF" w:rsidRDefault="002852AF" w:rsidP="002852AF">
      <w:pPr>
        <w:numPr>
          <w:ilvl w:val="3"/>
          <w:numId w:val="2"/>
        </w:numPr>
      </w:pPr>
      <w:r>
        <w:t>Water-based stains manufactured with polymeric emulsion and colorant</w:t>
      </w:r>
      <w:r w:rsidRPr="00251AB1">
        <w:t xml:space="preserve"> suitable for exterior concrete paving.</w:t>
      </w:r>
    </w:p>
    <w:p w:rsidR="002852AF" w:rsidRPr="00251AB1" w:rsidRDefault="002852AF" w:rsidP="002852AF">
      <w:pPr>
        <w:numPr>
          <w:ilvl w:val="3"/>
          <w:numId w:val="2"/>
        </w:numPr>
      </w:pPr>
      <w:r w:rsidRPr="00251AB1">
        <w:t>Acceptable Manufacturers:</w:t>
      </w:r>
    </w:p>
    <w:p w:rsidR="002852AF" w:rsidRPr="00251AB1" w:rsidRDefault="002852AF" w:rsidP="002852AF">
      <w:pPr>
        <w:numPr>
          <w:ilvl w:val="4"/>
          <w:numId w:val="2"/>
        </w:numPr>
      </w:pPr>
      <w:r w:rsidRPr="00251AB1">
        <w:t xml:space="preserve">Color Floor stains by Smith Paint Products; </w:t>
      </w:r>
      <w:hyperlink r:id="rId42" w:history="1">
        <w:r w:rsidRPr="00251AB1">
          <w:rPr>
            <w:rStyle w:val="Hyperlink"/>
          </w:rPr>
          <w:t>www.smithpaints.com</w:t>
        </w:r>
      </w:hyperlink>
      <w:r w:rsidRPr="00251AB1">
        <w:t>.</w:t>
      </w:r>
    </w:p>
    <w:p w:rsidR="002852AF" w:rsidRPr="00251AB1" w:rsidRDefault="002852AF" w:rsidP="002852AF">
      <w:pPr>
        <w:numPr>
          <w:ilvl w:val="4"/>
          <w:numId w:val="2"/>
        </w:numPr>
      </w:pPr>
      <w:r w:rsidRPr="00251AB1">
        <w:t>SmartColor</w:t>
      </w:r>
      <w:r w:rsidRPr="00251AB1">
        <w:rPr>
          <w:vertAlign w:val="superscript"/>
        </w:rPr>
        <w:t>TM</w:t>
      </w:r>
      <w:r w:rsidRPr="00251AB1">
        <w:t xml:space="preserve"> stains by NewLook International; </w:t>
      </w:r>
      <w:hyperlink r:id="rId43" w:history="1">
        <w:r w:rsidRPr="00251AB1">
          <w:rPr>
            <w:rStyle w:val="Hyperlink"/>
          </w:rPr>
          <w:t>www.getnewlook.com</w:t>
        </w:r>
      </w:hyperlink>
      <w:r w:rsidRPr="00251AB1">
        <w:t>.</w:t>
      </w:r>
    </w:p>
    <w:p w:rsidR="002852AF" w:rsidRPr="00251AB1" w:rsidRDefault="002852AF" w:rsidP="002852AF">
      <w:pPr>
        <w:numPr>
          <w:ilvl w:val="4"/>
          <w:numId w:val="2"/>
        </w:numPr>
      </w:pPr>
      <w:r>
        <w:t>Water Base Stain</w:t>
      </w:r>
      <w:r w:rsidRPr="00251AB1">
        <w:t xml:space="preserve"> by Classic Coating Systems; </w:t>
      </w:r>
      <w:hyperlink r:id="rId44" w:history="1">
        <w:r w:rsidRPr="00251AB1">
          <w:rPr>
            <w:rStyle w:val="Hyperlink"/>
          </w:rPr>
          <w:t>www.classiccoatingsystems.com.</w:t>
        </w:r>
      </w:hyperlink>
    </w:p>
    <w:p w:rsidR="002852AF" w:rsidRPr="00251AB1" w:rsidRDefault="002852AF" w:rsidP="002852AF">
      <w:pPr>
        <w:numPr>
          <w:ilvl w:val="4"/>
          <w:numId w:val="2"/>
        </w:numPr>
      </w:pPr>
      <w:r>
        <w:t xml:space="preserve">Or </w:t>
      </w:r>
      <w:r w:rsidRPr="00251AB1">
        <w:t xml:space="preserve">Intecrete® </w:t>
      </w:r>
      <w:r>
        <w:t xml:space="preserve">LLC </w:t>
      </w:r>
      <w:r w:rsidRPr="00251AB1">
        <w:t>approved substitution.</w:t>
      </w:r>
    </w:p>
    <w:p w:rsidR="005C2D0F" w:rsidRPr="00251AB1" w:rsidRDefault="00B42F1A" w:rsidP="00600C50">
      <w:pPr>
        <w:numPr>
          <w:ilvl w:val="0"/>
          <w:numId w:val="2"/>
        </w:numPr>
      </w:pPr>
      <w:r w:rsidRPr="00251AB1">
        <w:t xml:space="preserve">PROPRIETARY </w:t>
      </w:r>
      <w:r w:rsidR="005C2D0F" w:rsidRPr="00251AB1">
        <w:t>INTECRETE</w:t>
      </w:r>
      <w:r w:rsidR="00326B9D" w:rsidRPr="00251AB1">
        <w:t>®</w:t>
      </w:r>
      <w:r w:rsidR="005C2D0F" w:rsidRPr="00251AB1">
        <w:t xml:space="preserve"> PRODUCTS</w:t>
      </w:r>
    </w:p>
    <w:p w:rsidR="005C2D0F" w:rsidRDefault="005C2D0F" w:rsidP="00600C50">
      <w:pPr>
        <w:numPr>
          <w:ilvl w:val="1"/>
          <w:numId w:val="2"/>
        </w:numPr>
      </w:pPr>
      <w:r w:rsidRPr="00251AB1">
        <w:t>Intecrete</w:t>
      </w:r>
      <w:r w:rsidR="00326B9D" w:rsidRPr="00251AB1">
        <w:t>®</w:t>
      </w:r>
      <w:r w:rsidRPr="00251AB1">
        <w:t xml:space="preserve"> architectural concrete paving system incorporates several proprietary products </w:t>
      </w:r>
      <w:r w:rsidR="00483C5A">
        <w:t xml:space="preserve">that </w:t>
      </w:r>
      <w:r w:rsidRPr="00251AB1">
        <w:t>include</w:t>
      </w:r>
      <w:r w:rsidR="00580252" w:rsidRPr="00251AB1">
        <w:t xml:space="preserve"> some, if not all, of following products</w:t>
      </w:r>
      <w:r w:rsidRPr="00251AB1">
        <w:t>:</w:t>
      </w:r>
    </w:p>
    <w:p w:rsidR="002E5ECD" w:rsidRDefault="002E5ECD" w:rsidP="002E5ECD">
      <w:pPr>
        <w:numPr>
          <w:ilvl w:val="2"/>
          <w:numId w:val="2"/>
        </w:numPr>
      </w:pPr>
      <w:r w:rsidRPr="00251AB1">
        <w:t>Intecrete® Aggregates</w:t>
      </w:r>
      <w:r>
        <w:t>:</w:t>
      </w:r>
    </w:p>
    <w:p w:rsidR="002E5ECD" w:rsidRDefault="002E5ECD" w:rsidP="002E5ECD">
      <w:pPr>
        <w:numPr>
          <w:ilvl w:val="3"/>
          <w:numId w:val="2"/>
        </w:numPr>
      </w:pPr>
      <w:r>
        <w:t xml:space="preserve">Provided </w:t>
      </w:r>
      <w:r w:rsidR="00AE2B28">
        <w:t xml:space="preserve">and placed on surface of concrete </w:t>
      </w:r>
      <w:r>
        <w:t>by I</w:t>
      </w:r>
      <w:r w:rsidRPr="00251AB1">
        <w:t>ntecrete® Contractor</w:t>
      </w:r>
      <w:r>
        <w:t>.</w:t>
      </w:r>
    </w:p>
    <w:p w:rsidR="002E5ECD" w:rsidRPr="00251AB1" w:rsidRDefault="002E5ECD" w:rsidP="002E5ECD">
      <w:pPr>
        <w:numPr>
          <w:ilvl w:val="3"/>
          <w:numId w:val="2"/>
        </w:numPr>
      </w:pPr>
      <w:r w:rsidRPr="00251AB1">
        <w:t xml:space="preserve">Intecrete® aggregates </w:t>
      </w:r>
      <w:r>
        <w:t xml:space="preserve">will </w:t>
      </w:r>
      <w:r w:rsidR="00AE2B28">
        <w:t xml:space="preserve">be supplied </w:t>
      </w:r>
      <w:r w:rsidRPr="00251AB1">
        <w:t>from same source throughout duration of Project.</w:t>
      </w:r>
    </w:p>
    <w:p w:rsidR="005C2D0F" w:rsidRPr="00251AB1" w:rsidRDefault="002E5ECD" w:rsidP="00600C50">
      <w:pPr>
        <w:numPr>
          <w:ilvl w:val="2"/>
          <w:numId w:val="2"/>
        </w:numPr>
      </w:pPr>
      <w:r w:rsidRPr="00251AB1">
        <w:t>Alkali-Silica Reacti</w:t>
      </w:r>
      <w:r>
        <w:t>vity (</w:t>
      </w:r>
      <w:r w:rsidRPr="00251AB1">
        <w:t>ASR</w:t>
      </w:r>
      <w:r>
        <w:t>)</w:t>
      </w:r>
      <w:r w:rsidRPr="00251AB1">
        <w:t xml:space="preserve"> </w:t>
      </w:r>
      <w:r>
        <w:t>mitigation</w:t>
      </w:r>
      <w:r w:rsidRPr="00251AB1">
        <w:t xml:space="preserve"> </w:t>
      </w:r>
      <w:r>
        <w:t xml:space="preserve">- </w:t>
      </w:r>
      <w:r w:rsidR="001A2F06" w:rsidRPr="00251AB1">
        <w:t>Intecrete Protect LN</w:t>
      </w:r>
      <w:r w:rsidR="001A2F06" w:rsidRPr="00251AB1">
        <w:rPr>
          <w:vertAlign w:val="superscript"/>
        </w:rPr>
        <w:t>TM</w:t>
      </w:r>
      <w:r w:rsidR="005C2D0F" w:rsidRPr="00251AB1">
        <w:t>.</w:t>
      </w:r>
    </w:p>
    <w:p w:rsidR="005C2D0F" w:rsidRPr="00251AB1" w:rsidRDefault="002E5ECD" w:rsidP="00600C50">
      <w:pPr>
        <w:numPr>
          <w:ilvl w:val="2"/>
          <w:numId w:val="2"/>
        </w:numPr>
      </w:pPr>
      <w:r w:rsidRPr="00251AB1">
        <w:t xml:space="preserve">Intecrete® aggregate exposure </w:t>
      </w:r>
      <w:r>
        <w:t xml:space="preserve">- </w:t>
      </w:r>
      <w:r w:rsidR="001A2F06" w:rsidRPr="00251AB1">
        <w:t>Intecrete Reveal</w:t>
      </w:r>
      <w:r w:rsidR="001A2F06" w:rsidRPr="00251AB1">
        <w:rPr>
          <w:vertAlign w:val="superscript"/>
        </w:rPr>
        <w:t>TM</w:t>
      </w:r>
      <w:r w:rsidR="005C2D0F" w:rsidRPr="00251AB1">
        <w:t>.</w:t>
      </w:r>
    </w:p>
    <w:p w:rsidR="005C2D0F" w:rsidRPr="00251AB1" w:rsidRDefault="002E5ECD" w:rsidP="00600C50">
      <w:pPr>
        <w:numPr>
          <w:ilvl w:val="2"/>
          <w:numId w:val="2"/>
        </w:numPr>
      </w:pPr>
      <w:r>
        <w:t>Intecrete® s</w:t>
      </w:r>
      <w:r w:rsidRPr="00251AB1">
        <w:t xml:space="preserve">urface cleaner </w:t>
      </w:r>
      <w:r>
        <w:t xml:space="preserve">- </w:t>
      </w:r>
      <w:r w:rsidR="001A2F06" w:rsidRPr="00251AB1">
        <w:t>Intecrete CleanEtch</w:t>
      </w:r>
      <w:r w:rsidR="001A2F06" w:rsidRPr="00251AB1">
        <w:rPr>
          <w:vertAlign w:val="superscript"/>
        </w:rPr>
        <w:t>TM</w:t>
      </w:r>
      <w:r w:rsidR="001A2F06">
        <w:t>.</w:t>
      </w:r>
    </w:p>
    <w:p w:rsidR="00580252" w:rsidRPr="00251AB1" w:rsidRDefault="002E5ECD" w:rsidP="00600C50">
      <w:pPr>
        <w:numPr>
          <w:ilvl w:val="2"/>
          <w:numId w:val="2"/>
        </w:numPr>
      </w:pPr>
      <w:r>
        <w:t>Intecrete® p</w:t>
      </w:r>
      <w:r w:rsidR="001266CB" w:rsidRPr="00251AB1">
        <w:t>aving s</w:t>
      </w:r>
      <w:r w:rsidR="00D718C2" w:rsidRPr="00251AB1">
        <w:t>ealers</w:t>
      </w:r>
      <w:r w:rsidR="00647AD0">
        <w:t xml:space="preserve"> for surface densification and stain reduction</w:t>
      </w:r>
      <w:r w:rsidR="00580252" w:rsidRPr="00251AB1">
        <w:t>:</w:t>
      </w:r>
    </w:p>
    <w:p w:rsidR="00580252" w:rsidRPr="00251AB1" w:rsidRDefault="002E5ECD" w:rsidP="00600C50">
      <w:pPr>
        <w:numPr>
          <w:ilvl w:val="3"/>
          <w:numId w:val="2"/>
        </w:numPr>
      </w:pPr>
      <w:r>
        <w:lastRenderedPageBreak/>
        <w:t>C</w:t>
      </w:r>
      <w:r w:rsidRPr="00251AB1">
        <w:t>lear</w:t>
      </w:r>
      <w:r w:rsidR="00647AD0">
        <w:t xml:space="preserve">, </w:t>
      </w:r>
      <w:r w:rsidRPr="00251AB1">
        <w:t>invisible</w:t>
      </w:r>
      <w:r w:rsidR="00463401">
        <w:t xml:space="preserve"> </w:t>
      </w:r>
      <w:r w:rsidR="00647AD0">
        <w:t xml:space="preserve">penetrating sealer </w:t>
      </w:r>
      <w:r w:rsidR="00463401">
        <w:t xml:space="preserve">(no </w:t>
      </w:r>
      <w:r w:rsidR="00647AD0">
        <w:t xml:space="preserve">surface </w:t>
      </w:r>
      <w:r w:rsidR="00463401">
        <w:t>color enhancement)</w:t>
      </w:r>
      <w:r w:rsidR="00647AD0">
        <w:t xml:space="preserve"> </w:t>
      </w:r>
      <w:r>
        <w:t xml:space="preserve">- </w:t>
      </w:r>
      <w:r w:rsidR="001A2F06" w:rsidRPr="00251AB1">
        <w:t>Intecrete</w:t>
      </w:r>
      <w:r w:rsidR="00DC01C7">
        <w:t>®</w:t>
      </w:r>
      <w:r w:rsidR="001A2F06" w:rsidRPr="00251AB1">
        <w:t xml:space="preserve"> C</w:t>
      </w:r>
      <w:r w:rsidR="001A2F06">
        <w:t>lear</w:t>
      </w:r>
      <w:r w:rsidR="00647AD0">
        <w:t xml:space="preserve"> Sealer</w:t>
      </w:r>
      <w:r w:rsidR="001A2F06" w:rsidRPr="00251AB1">
        <w:rPr>
          <w:vertAlign w:val="superscript"/>
        </w:rPr>
        <w:t>TM</w:t>
      </w:r>
      <w:r w:rsidR="00647AD0">
        <w:t>.</w:t>
      </w:r>
    </w:p>
    <w:p w:rsidR="00580252" w:rsidRPr="00251AB1" w:rsidRDefault="002E5ECD" w:rsidP="00600C50">
      <w:pPr>
        <w:numPr>
          <w:ilvl w:val="3"/>
          <w:numId w:val="2"/>
        </w:numPr>
      </w:pPr>
      <w:r w:rsidRPr="00251AB1">
        <w:t xml:space="preserve">Matte </w:t>
      </w:r>
      <w:r w:rsidR="00463401">
        <w:t xml:space="preserve">finish </w:t>
      </w:r>
      <w:r w:rsidR="00647AD0">
        <w:t xml:space="preserve">sealer </w:t>
      </w:r>
      <w:r w:rsidR="00463401">
        <w:t xml:space="preserve">(slight </w:t>
      </w:r>
      <w:r w:rsidR="00647AD0">
        <w:t xml:space="preserve">surface </w:t>
      </w:r>
      <w:r w:rsidRPr="00251AB1">
        <w:t>color enhancer</w:t>
      </w:r>
      <w:r w:rsidR="00463401">
        <w:t>)</w:t>
      </w:r>
      <w:r w:rsidR="00647AD0">
        <w:t xml:space="preserve"> </w:t>
      </w:r>
      <w:r>
        <w:t xml:space="preserve">- </w:t>
      </w:r>
      <w:r w:rsidR="001A2F06" w:rsidRPr="00251AB1">
        <w:t>Intecrete</w:t>
      </w:r>
      <w:r w:rsidR="00DC01C7">
        <w:t>®</w:t>
      </w:r>
      <w:r w:rsidR="001A2F06" w:rsidRPr="00251AB1">
        <w:t xml:space="preserve"> M</w:t>
      </w:r>
      <w:r w:rsidR="001A2F06">
        <w:t>atte</w:t>
      </w:r>
      <w:r w:rsidR="00647AD0">
        <w:t xml:space="preserve"> Sealer</w:t>
      </w:r>
      <w:r w:rsidR="001A2F06" w:rsidRPr="00251AB1">
        <w:rPr>
          <w:vertAlign w:val="superscript"/>
        </w:rPr>
        <w:t>TM</w:t>
      </w:r>
      <w:r w:rsidR="00647AD0">
        <w:t>.</w:t>
      </w:r>
    </w:p>
    <w:p w:rsidR="005C2D0F" w:rsidRDefault="00463401" w:rsidP="00600C50">
      <w:pPr>
        <w:numPr>
          <w:ilvl w:val="3"/>
          <w:numId w:val="2"/>
        </w:numPr>
      </w:pPr>
      <w:r>
        <w:t>G</w:t>
      </w:r>
      <w:r w:rsidRPr="00251AB1">
        <w:t>loss</w:t>
      </w:r>
      <w:r w:rsidR="00647AD0">
        <w:t xml:space="preserve"> finish sealer </w:t>
      </w:r>
      <w:r>
        <w:t>(</w:t>
      </w:r>
      <w:r w:rsidR="00647AD0">
        <w:t xml:space="preserve">glossy surface </w:t>
      </w:r>
      <w:r>
        <w:t xml:space="preserve">color </w:t>
      </w:r>
      <w:r w:rsidRPr="00251AB1">
        <w:t>enhancer</w:t>
      </w:r>
      <w:r>
        <w:t>)</w:t>
      </w:r>
      <w:r w:rsidRPr="00251AB1">
        <w:t xml:space="preserve"> </w:t>
      </w:r>
      <w:r>
        <w:t xml:space="preserve">- </w:t>
      </w:r>
      <w:r w:rsidR="001A2F06" w:rsidRPr="00251AB1">
        <w:t>Intecrete</w:t>
      </w:r>
      <w:r w:rsidR="00DC01C7">
        <w:t>®</w:t>
      </w:r>
      <w:r w:rsidR="001A2F06" w:rsidRPr="00251AB1">
        <w:t xml:space="preserve"> </w:t>
      </w:r>
      <w:r w:rsidR="00647AD0">
        <w:t>Gloss Sealer</w:t>
      </w:r>
      <w:r w:rsidR="001A2F06" w:rsidRPr="00251AB1">
        <w:rPr>
          <w:vertAlign w:val="superscript"/>
        </w:rPr>
        <w:t>TM</w:t>
      </w:r>
      <w:r w:rsidR="00647AD0">
        <w:t>.</w:t>
      </w:r>
    </w:p>
    <w:p w:rsidR="009123C7" w:rsidRDefault="009123C7" w:rsidP="009123C7">
      <w:pPr>
        <w:numPr>
          <w:ilvl w:val="2"/>
          <w:numId w:val="2"/>
        </w:numPr>
      </w:pPr>
      <w:r>
        <w:t>Intecrete</w:t>
      </w:r>
      <w:r w:rsidR="00647AD0">
        <w:t>®</w:t>
      </w:r>
      <w:r>
        <w:t xml:space="preserve"> Paving Densifier</w:t>
      </w:r>
      <w:r w:rsidR="0044139B">
        <w:t xml:space="preserve"> and </w:t>
      </w:r>
      <w:r w:rsidR="00647AD0">
        <w:t>Efflorescence</w:t>
      </w:r>
      <w:r w:rsidR="0044139B">
        <w:t xml:space="preserve"> </w:t>
      </w:r>
      <w:r w:rsidR="00647AD0">
        <w:t>R</w:t>
      </w:r>
      <w:r w:rsidR="0044139B">
        <w:t>educer</w:t>
      </w:r>
      <w:r>
        <w:t>:</w:t>
      </w:r>
    </w:p>
    <w:p w:rsidR="009123C7" w:rsidRDefault="009123C7" w:rsidP="009123C7">
      <w:pPr>
        <w:numPr>
          <w:ilvl w:val="3"/>
          <w:numId w:val="2"/>
        </w:numPr>
      </w:pPr>
      <w:r>
        <w:t>Densif</w:t>
      </w:r>
      <w:r w:rsidR="00647AD0">
        <w:t>i</w:t>
      </w:r>
      <w:r>
        <w:t xml:space="preserve">es concrete surface </w:t>
      </w:r>
      <w:r w:rsidR="00647AD0">
        <w:t xml:space="preserve">and </w:t>
      </w:r>
      <w:r>
        <w:t>reduce</w:t>
      </w:r>
      <w:r w:rsidR="00647AD0">
        <w:t>s</w:t>
      </w:r>
      <w:r>
        <w:t xml:space="preserve"> </w:t>
      </w:r>
      <w:r w:rsidR="00647AD0">
        <w:t xml:space="preserve">efflorescence </w:t>
      </w:r>
      <w:r>
        <w:t>– Intecrete</w:t>
      </w:r>
      <w:r w:rsidR="00DC01C7">
        <w:t>®</w:t>
      </w:r>
      <w:r>
        <w:t xml:space="preserve"> Densify</w:t>
      </w:r>
      <w:r w:rsidRPr="009123C7">
        <w:rPr>
          <w:vertAlign w:val="superscript"/>
        </w:rPr>
        <w:t>TM</w:t>
      </w:r>
      <w:r w:rsidR="00647AD0">
        <w:t>.</w:t>
      </w:r>
    </w:p>
    <w:p w:rsidR="00F022BA" w:rsidRPr="00251AB1" w:rsidRDefault="00F022BA" w:rsidP="00600C50">
      <w:pPr>
        <w:numPr>
          <w:ilvl w:val="0"/>
          <w:numId w:val="2"/>
        </w:numPr>
        <w:tabs>
          <w:tab w:val="clear" w:pos="720"/>
        </w:tabs>
      </w:pPr>
      <w:r w:rsidRPr="00251AB1">
        <w:t>FORM</w:t>
      </w:r>
      <w:r w:rsidR="00D718C2" w:rsidRPr="00251AB1">
        <w:t>WORK</w:t>
      </w:r>
      <w:r w:rsidRPr="00251AB1">
        <w:fldChar w:fldCharType="begin"/>
      </w:r>
      <w:r w:rsidRPr="00251AB1">
        <w:instrText xml:space="preserve">seq level0 \h \r0 </w:instrText>
      </w:r>
      <w:r w:rsidRPr="00251AB1">
        <w:fldChar w:fldCharType="end"/>
      </w:r>
      <w:r w:rsidRPr="00251AB1">
        <w:fldChar w:fldCharType="begin"/>
      </w:r>
      <w:r w:rsidRPr="00251AB1">
        <w:instrText xml:space="preserve">seq level1 \h \r0 </w:instrText>
      </w:r>
      <w:r w:rsidRPr="00251AB1">
        <w:fldChar w:fldCharType="end"/>
      </w:r>
      <w:r w:rsidRPr="00251AB1">
        <w:fldChar w:fldCharType="begin"/>
      </w:r>
      <w:r w:rsidRPr="00251AB1">
        <w:instrText xml:space="preserve">seq level2 \h \r0 </w:instrText>
      </w:r>
      <w:r w:rsidRPr="00251AB1">
        <w:fldChar w:fldCharType="end"/>
      </w:r>
      <w:r w:rsidRPr="00251AB1">
        <w:fldChar w:fldCharType="begin"/>
      </w:r>
      <w:r w:rsidRPr="00251AB1">
        <w:instrText xml:space="preserve">seq level3 \h \r0 </w:instrText>
      </w:r>
      <w:r w:rsidRPr="00251AB1">
        <w:fldChar w:fldCharType="end"/>
      </w:r>
      <w:r w:rsidRPr="00251AB1">
        <w:fldChar w:fldCharType="begin"/>
      </w:r>
      <w:r w:rsidRPr="00251AB1">
        <w:instrText xml:space="preserve">seq level4 \h \r0 </w:instrText>
      </w:r>
      <w:r w:rsidRPr="00251AB1">
        <w:fldChar w:fldCharType="end"/>
      </w:r>
      <w:r w:rsidRPr="00251AB1">
        <w:fldChar w:fldCharType="begin"/>
      </w:r>
      <w:r w:rsidRPr="00251AB1">
        <w:instrText xml:space="preserve">seq level5 \h \r0 </w:instrText>
      </w:r>
      <w:r w:rsidRPr="00251AB1">
        <w:fldChar w:fldCharType="end"/>
      </w:r>
      <w:r w:rsidRPr="00251AB1">
        <w:fldChar w:fldCharType="begin"/>
      </w:r>
      <w:r w:rsidRPr="00251AB1">
        <w:instrText xml:space="preserve">seq level6 \h \r0 </w:instrText>
      </w:r>
      <w:r w:rsidRPr="00251AB1">
        <w:fldChar w:fldCharType="end"/>
      </w:r>
      <w:r w:rsidRPr="00251AB1">
        <w:fldChar w:fldCharType="begin"/>
      </w:r>
      <w:r w:rsidRPr="00251AB1">
        <w:instrText xml:space="preserve">seq level7 \h \r0 </w:instrText>
      </w:r>
      <w:r w:rsidRPr="00251AB1">
        <w:fldChar w:fldCharType="end"/>
      </w:r>
    </w:p>
    <w:p w:rsidR="00CF212D" w:rsidRPr="00251AB1" w:rsidRDefault="00CF212D" w:rsidP="00600C50">
      <w:pPr>
        <w:numPr>
          <w:ilvl w:val="1"/>
          <w:numId w:val="2"/>
        </w:numPr>
        <w:tabs>
          <w:tab w:val="clear" w:pos="720"/>
        </w:tabs>
      </w:pPr>
      <w:r w:rsidRPr="00251AB1">
        <w:rPr>
          <w:spacing w:val="-2"/>
        </w:rPr>
        <w:t>Straight Sections:</w:t>
      </w:r>
    </w:p>
    <w:p w:rsidR="00CF212D" w:rsidRPr="00251AB1" w:rsidRDefault="00F022BA" w:rsidP="00600C50">
      <w:pPr>
        <w:numPr>
          <w:ilvl w:val="2"/>
          <w:numId w:val="2"/>
        </w:numPr>
        <w:tabs>
          <w:tab w:val="clear" w:pos="720"/>
        </w:tabs>
      </w:pPr>
      <w:r w:rsidRPr="00251AB1">
        <w:rPr>
          <w:spacing w:val="-2"/>
        </w:rPr>
        <w:t xml:space="preserve">#2 </w:t>
      </w:r>
      <w:r w:rsidR="00B96234" w:rsidRPr="00251AB1">
        <w:rPr>
          <w:spacing w:val="-2"/>
        </w:rPr>
        <w:t xml:space="preserve">construction </w:t>
      </w:r>
      <w:r w:rsidRPr="00251AB1">
        <w:rPr>
          <w:spacing w:val="-2"/>
        </w:rPr>
        <w:t xml:space="preserve">grade </w:t>
      </w:r>
      <w:r w:rsidR="00B96234" w:rsidRPr="00251AB1">
        <w:rPr>
          <w:spacing w:val="-2"/>
        </w:rPr>
        <w:t xml:space="preserve">S4S </w:t>
      </w:r>
      <w:r w:rsidRPr="00251AB1">
        <w:rPr>
          <w:spacing w:val="-2"/>
        </w:rPr>
        <w:t>Douglas Fir</w:t>
      </w:r>
      <w:r w:rsidR="002E7FCD">
        <w:rPr>
          <w:spacing w:val="-2"/>
        </w:rPr>
        <w:t xml:space="preserve"> minimum 1-1/2-inches thick</w:t>
      </w:r>
      <w:r w:rsidRPr="00251AB1">
        <w:rPr>
          <w:spacing w:val="-2"/>
        </w:rPr>
        <w:t xml:space="preserve">, free of </w:t>
      </w:r>
      <w:r w:rsidR="002E7FCD">
        <w:rPr>
          <w:spacing w:val="-2"/>
        </w:rPr>
        <w:t xml:space="preserve">warping, loose </w:t>
      </w:r>
      <w:r w:rsidRPr="00251AB1">
        <w:rPr>
          <w:spacing w:val="-2"/>
        </w:rPr>
        <w:t xml:space="preserve">knots, </w:t>
      </w:r>
      <w:r w:rsidR="00FA1C71" w:rsidRPr="00251AB1">
        <w:rPr>
          <w:spacing w:val="-2"/>
        </w:rPr>
        <w:t xml:space="preserve">cupping, </w:t>
      </w:r>
      <w:r w:rsidRPr="00251AB1">
        <w:rPr>
          <w:spacing w:val="-2"/>
        </w:rPr>
        <w:t>checks, bows, cracks</w:t>
      </w:r>
      <w:r w:rsidR="00FA1C71" w:rsidRPr="00251AB1">
        <w:rPr>
          <w:spacing w:val="-2"/>
        </w:rPr>
        <w:t>, and other imperfections that would produce objectionable defects in finish</w:t>
      </w:r>
      <w:r w:rsidR="007C1BF5" w:rsidRPr="00251AB1">
        <w:rPr>
          <w:spacing w:val="-2"/>
        </w:rPr>
        <w:t>ed</w:t>
      </w:r>
      <w:r w:rsidR="00FA1C71" w:rsidRPr="00251AB1">
        <w:rPr>
          <w:spacing w:val="-2"/>
        </w:rPr>
        <w:t xml:space="preserve"> work.</w:t>
      </w:r>
    </w:p>
    <w:p w:rsidR="00787EB4" w:rsidRPr="00251AB1" w:rsidRDefault="00787EB4" w:rsidP="00600C50">
      <w:pPr>
        <w:numPr>
          <w:ilvl w:val="2"/>
          <w:numId w:val="2"/>
        </w:numPr>
        <w:tabs>
          <w:tab w:val="clear" w:pos="720"/>
        </w:tabs>
      </w:pPr>
      <w:r w:rsidRPr="00251AB1">
        <w:rPr>
          <w:spacing w:val="-2"/>
        </w:rPr>
        <w:t xml:space="preserve">Depth of forms to be same depth </w:t>
      </w:r>
      <w:r w:rsidR="0064418C">
        <w:rPr>
          <w:spacing w:val="-2"/>
        </w:rPr>
        <w:t>as</w:t>
      </w:r>
      <w:r w:rsidRPr="00251AB1">
        <w:rPr>
          <w:spacing w:val="-2"/>
        </w:rPr>
        <w:t xml:space="preserve"> concrete being placed.</w:t>
      </w:r>
    </w:p>
    <w:p w:rsidR="00E53A03" w:rsidRPr="00251AB1" w:rsidRDefault="00E93BA2" w:rsidP="00600C50">
      <w:pPr>
        <w:numPr>
          <w:ilvl w:val="2"/>
          <w:numId w:val="2"/>
        </w:numPr>
        <w:tabs>
          <w:tab w:val="clear" w:pos="720"/>
        </w:tabs>
      </w:pPr>
      <w:r>
        <w:rPr>
          <w:spacing w:val="-2"/>
        </w:rPr>
        <w:t xml:space="preserve">Form work to be new lumber or </w:t>
      </w:r>
      <w:r w:rsidR="00E53A03" w:rsidRPr="00251AB1">
        <w:rPr>
          <w:spacing w:val="-2"/>
        </w:rPr>
        <w:t>re-us</w:t>
      </w:r>
      <w:r>
        <w:rPr>
          <w:spacing w:val="-2"/>
        </w:rPr>
        <w:t xml:space="preserve">ed lumber that has been </w:t>
      </w:r>
      <w:r w:rsidR="00E53A03" w:rsidRPr="00251AB1">
        <w:rPr>
          <w:spacing w:val="-2"/>
        </w:rPr>
        <w:t>clean</w:t>
      </w:r>
      <w:r>
        <w:rPr>
          <w:spacing w:val="-2"/>
        </w:rPr>
        <w:t>ed</w:t>
      </w:r>
      <w:r w:rsidR="00E53A03" w:rsidRPr="00251AB1">
        <w:rPr>
          <w:spacing w:val="-2"/>
        </w:rPr>
        <w:t xml:space="preserve"> </w:t>
      </w:r>
      <w:r>
        <w:rPr>
          <w:spacing w:val="-2"/>
        </w:rPr>
        <w:t xml:space="preserve">of </w:t>
      </w:r>
      <w:r w:rsidR="001B2E3D">
        <w:rPr>
          <w:spacing w:val="-2"/>
        </w:rPr>
        <w:t xml:space="preserve">residual </w:t>
      </w:r>
      <w:r>
        <w:rPr>
          <w:spacing w:val="-2"/>
        </w:rPr>
        <w:t xml:space="preserve">concrete </w:t>
      </w:r>
      <w:r w:rsidR="00E53A03" w:rsidRPr="00251AB1">
        <w:rPr>
          <w:spacing w:val="-2"/>
        </w:rPr>
        <w:t>and laitance</w:t>
      </w:r>
      <w:r>
        <w:rPr>
          <w:spacing w:val="-2"/>
        </w:rPr>
        <w:t>.  T</w:t>
      </w:r>
      <w:r w:rsidR="00E53A03" w:rsidRPr="00251AB1">
        <w:rPr>
          <w:spacing w:val="-2"/>
        </w:rPr>
        <w:t xml:space="preserve">reat </w:t>
      </w:r>
      <w:r w:rsidR="001B2E3D">
        <w:rPr>
          <w:spacing w:val="-2"/>
        </w:rPr>
        <w:t xml:space="preserve">new or re-used form work </w:t>
      </w:r>
      <w:r w:rsidR="00E53A03" w:rsidRPr="00251AB1">
        <w:rPr>
          <w:spacing w:val="-2"/>
        </w:rPr>
        <w:t xml:space="preserve">with </w:t>
      </w:r>
      <w:r w:rsidR="00A64222">
        <w:rPr>
          <w:spacing w:val="-2"/>
        </w:rPr>
        <w:t>Wood Form Release</w:t>
      </w:r>
      <w:r w:rsidR="00E53A03" w:rsidRPr="00251AB1">
        <w:rPr>
          <w:spacing w:val="-2"/>
        </w:rPr>
        <w:t xml:space="preserve"> prior to placing concrete.</w:t>
      </w:r>
    </w:p>
    <w:p w:rsidR="00CF212D" w:rsidRPr="00251AB1" w:rsidRDefault="00CF212D" w:rsidP="00600C50">
      <w:pPr>
        <w:numPr>
          <w:ilvl w:val="1"/>
          <w:numId w:val="2"/>
        </w:numPr>
        <w:tabs>
          <w:tab w:val="clear" w:pos="720"/>
        </w:tabs>
      </w:pPr>
      <w:r w:rsidRPr="00251AB1">
        <w:rPr>
          <w:spacing w:val="-2"/>
        </w:rPr>
        <w:t>Curved Sections:</w:t>
      </w:r>
    </w:p>
    <w:p w:rsidR="00EE504B" w:rsidRPr="00251AB1" w:rsidRDefault="00EE504B" w:rsidP="00600C50">
      <w:pPr>
        <w:numPr>
          <w:ilvl w:val="2"/>
          <w:numId w:val="2"/>
        </w:numPr>
        <w:tabs>
          <w:tab w:val="clear" w:pos="720"/>
        </w:tabs>
      </w:pPr>
      <w:r w:rsidRPr="00251AB1">
        <w:rPr>
          <w:spacing w:val="-2"/>
        </w:rPr>
        <w:t xml:space="preserve">Use </w:t>
      </w:r>
      <w:r w:rsidR="00954592" w:rsidRPr="00251AB1">
        <w:rPr>
          <w:spacing w:val="-2"/>
        </w:rPr>
        <w:t xml:space="preserve">1 ½-inch </w:t>
      </w:r>
      <w:r w:rsidRPr="00251AB1">
        <w:rPr>
          <w:spacing w:val="-2"/>
        </w:rPr>
        <w:t xml:space="preserve">bender or back-cut boards </w:t>
      </w:r>
      <w:r w:rsidR="00954592" w:rsidRPr="00251AB1">
        <w:rPr>
          <w:spacing w:val="-2"/>
        </w:rPr>
        <w:t>or 1/2-inch wood siding</w:t>
      </w:r>
      <w:r w:rsidRPr="00251AB1">
        <w:rPr>
          <w:spacing w:val="-2"/>
        </w:rPr>
        <w:t xml:space="preserve">, installed with sufficient bracing for construction </w:t>
      </w:r>
      <w:r w:rsidR="00954592" w:rsidRPr="00251AB1">
        <w:rPr>
          <w:spacing w:val="-2"/>
        </w:rPr>
        <w:t xml:space="preserve">of </w:t>
      </w:r>
      <w:r w:rsidRPr="00251AB1">
        <w:rPr>
          <w:spacing w:val="-2"/>
        </w:rPr>
        <w:t>curved formwork.</w:t>
      </w:r>
    </w:p>
    <w:p w:rsidR="004F2011" w:rsidRPr="00251AB1" w:rsidRDefault="001C48F6" w:rsidP="00600C50">
      <w:pPr>
        <w:numPr>
          <w:ilvl w:val="0"/>
          <w:numId w:val="2"/>
        </w:numPr>
        <w:tabs>
          <w:tab w:val="clear" w:pos="720"/>
        </w:tabs>
      </w:pPr>
      <w:r w:rsidRPr="00251AB1">
        <w:t xml:space="preserve">ACCESSORY </w:t>
      </w:r>
      <w:r w:rsidR="004F2011" w:rsidRPr="00251AB1">
        <w:t>MATERIALS</w:t>
      </w:r>
    </w:p>
    <w:p w:rsidR="007E194B" w:rsidRPr="00251AB1" w:rsidRDefault="00425D3D" w:rsidP="00600C50">
      <w:pPr>
        <w:numPr>
          <w:ilvl w:val="1"/>
          <w:numId w:val="2"/>
        </w:numPr>
        <w:rPr>
          <w:spacing w:val="-2"/>
        </w:rPr>
      </w:pPr>
      <w:r w:rsidRPr="00251AB1">
        <w:rPr>
          <w:spacing w:val="-2"/>
        </w:rPr>
        <w:t>Concrete Slurry Release Compound:</w:t>
      </w:r>
    </w:p>
    <w:p w:rsidR="00425D3D" w:rsidRPr="00251AB1" w:rsidRDefault="00425D3D" w:rsidP="007E194B">
      <w:pPr>
        <w:numPr>
          <w:ilvl w:val="2"/>
          <w:numId w:val="2"/>
        </w:numPr>
        <w:rPr>
          <w:spacing w:val="-2"/>
        </w:rPr>
      </w:pPr>
      <w:r w:rsidRPr="00251AB1">
        <w:rPr>
          <w:spacing w:val="-2"/>
        </w:rPr>
        <w:t xml:space="preserve">Tartatic-based compound that is spray or roller-applied to existing </w:t>
      </w:r>
      <w:r w:rsidR="00D94554" w:rsidRPr="00251AB1">
        <w:rPr>
          <w:spacing w:val="-2"/>
        </w:rPr>
        <w:t xml:space="preserve">hardscape </w:t>
      </w:r>
      <w:r w:rsidRPr="00251AB1">
        <w:rPr>
          <w:spacing w:val="-2"/>
        </w:rPr>
        <w:t xml:space="preserve">surfaces as a protection against concrete spatters and chemical overspray </w:t>
      </w:r>
      <w:r w:rsidR="00D94554" w:rsidRPr="00251AB1">
        <w:rPr>
          <w:spacing w:val="-2"/>
        </w:rPr>
        <w:t xml:space="preserve">during </w:t>
      </w:r>
      <w:r w:rsidRPr="00251AB1">
        <w:rPr>
          <w:spacing w:val="-2"/>
        </w:rPr>
        <w:t>concrete placement.</w:t>
      </w:r>
    </w:p>
    <w:p w:rsidR="00425D3D" w:rsidRPr="00251AB1" w:rsidRDefault="00425D3D" w:rsidP="007E194B">
      <w:pPr>
        <w:numPr>
          <w:ilvl w:val="3"/>
          <w:numId w:val="2"/>
        </w:numPr>
        <w:rPr>
          <w:spacing w:val="-2"/>
        </w:rPr>
      </w:pPr>
      <w:r w:rsidRPr="00251AB1">
        <w:rPr>
          <w:spacing w:val="-2"/>
        </w:rPr>
        <w:t>Acceptable Manufacturers:</w:t>
      </w:r>
    </w:p>
    <w:p w:rsidR="00425D3D" w:rsidRPr="00251AB1" w:rsidRDefault="00425D3D" w:rsidP="007E194B">
      <w:pPr>
        <w:numPr>
          <w:ilvl w:val="4"/>
          <w:numId w:val="2"/>
        </w:numPr>
        <w:rPr>
          <w:spacing w:val="-2"/>
        </w:rPr>
      </w:pPr>
      <w:r w:rsidRPr="00251AB1">
        <w:rPr>
          <w:spacing w:val="-2"/>
        </w:rPr>
        <w:t xml:space="preserve">Pieri Face-Off </w:t>
      </w:r>
      <w:r w:rsidRPr="00251AB1">
        <w:t xml:space="preserve">by Grace Construction Products and </w:t>
      </w:r>
      <w:r w:rsidR="00BF5B98" w:rsidRPr="00251AB1">
        <w:t xml:space="preserve">locally </w:t>
      </w:r>
      <w:r w:rsidRPr="00251AB1">
        <w:t>distributed by Innovative Concrete Products</w:t>
      </w:r>
      <w:r w:rsidR="00BF5B98" w:rsidRPr="00251AB1">
        <w:t>;</w:t>
      </w:r>
      <w:r w:rsidRPr="00251AB1">
        <w:t xml:space="preserve"> (949) 498-7077</w:t>
      </w:r>
      <w:r w:rsidR="00BF5B98" w:rsidRPr="00251AB1">
        <w:t>,</w:t>
      </w:r>
      <w:r w:rsidRPr="00251AB1">
        <w:t xml:space="preserve"> or </w:t>
      </w:r>
      <w:r w:rsidR="004571F4" w:rsidRPr="00251AB1">
        <w:t xml:space="preserve">at </w:t>
      </w:r>
      <w:hyperlink r:id="rId45" w:history="1">
        <w:r w:rsidRPr="00251AB1">
          <w:rPr>
            <w:rStyle w:val="Hyperlink"/>
          </w:rPr>
          <w:t>www.na.graceconstruction.com</w:t>
        </w:r>
      </w:hyperlink>
      <w:r w:rsidRPr="00251AB1">
        <w:t>.</w:t>
      </w:r>
    </w:p>
    <w:p w:rsidR="00BF7E60" w:rsidRPr="00251AB1" w:rsidRDefault="00BF7E60" w:rsidP="007E194B">
      <w:pPr>
        <w:numPr>
          <w:ilvl w:val="4"/>
          <w:numId w:val="2"/>
        </w:numPr>
        <w:rPr>
          <w:spacing w:val="-2"/>
        </w:rPr>
      </w:pPr>
      <w:r w:rsidRPr="00251AB1">
        <w:t>Kleen Kote</w:t>
      </w:r>
      <w:r w:rsidRPr="00251AB1">
        <w:rPr>
          <w:vertAlign w:val="superscript"/>
        </w:rPr>
        <w:t>TM</w:t>
      </w:r>
      <w:r w:rsidRPr="00251AB1">
        <w:t xml:space="preserve"> by Progressive Solutions; </w:t>
      </w:r>
      <w:hyperlink r:id="rId46" w:history="1">
        <w:r w:rsidRPr="00251AB1">
          <w:rPr>
            <w:rStyle w:val="Hyperlink"/>
          </w:rPr>
          <w:t>www.4progressive.com</w:t>
        </w:r>
      </w:hyperlink>
      <w:r w:rsidRPr="00251AB1">
        <w:t>.</w:t>
      </w:r>
    </w:p>
    <w:p w:rsidR="00043E70" w:rsidRPr="00251AB1" w:rsidRDefault="006F34EF" w:rsidP="007E194B">
      <w:pPr>
        <w:numPr>
          <w:ilvl w:val="4"/>
          <w:numId w:val="2"/>
        </w:numPr>
        <w:rPr>
          <w:spacing w:val="-2"/>
        </w:rPr>
      </w:pPr>
      <w:r>
        <w:t xml:space="preserve">Or </w:t>
      </w:r>
      <w:r w:rsidRPr="00251AB1">
        <w:t xml:space="preserve">Intecrete® </w:t>
      </w:r>
      <w:r>
        <w:t xml:space="preserve">LCC </w:t>
      </w:r>
      <w:r w:rsidRPr="00251AB1">
        <w:t>approved substitution.</w:t>
      </w:r>
    </w:p>
    <w:p w:rsidR="007E194B" w:rsidRPr="00251AB1" w:rsidRDefault="009404BF" w:rsidP="00600C50">
      <w:pPr>
        <w:numPr>
          <w:ilvl w:val="1"/>
          <w:numId w:val="2"/>
        </w:numPr>
        <w:rPr>
          <w:spacing w:val="-2"/>
        </w:rPr>
      </w:pPr>
      <w:r w:rsidRPr="00251AB1">
        <w:t>Wood Form Release:</w:t>
      </w:r>
    </w:p>
    <w:p w:rsidR="009404BF" w:rsidRPr="00251AB1" w:rsidRDefault="009404BF" w:rsidP="007E194B">
      <w:pPr>
        <w:numPr>
          <w:ilvl w:val="2"/>
          <w:numId w:val="2"/>
        </w:numPr>
        <w:rPr>
          <w:spacing w:val="-2"/>
        </w:rPr>
      </w:pPr>
      <w:r w:rsidRPr="00251AB1">
        <w:lastRenderedPageBreak/>
        <w:t>Non-reactive, chemically inert wood form release to assist in a clean and quick wood form release.</w:t>
      </w:r>
    </w:p>
    <w:p w:rsidR="009404BF" w:rsidRPr="00251AB1" w:rsidRDefault="009404BF" w:rsidP="007E194B">
      <w:pPr>
        <w:numPr>
          <w:ilvl w:val="3"/>
          <w:numId w:val="2"/>
        </w:numPr>
        <w:rPr>
          <w:spacing w:val="-2"/>
        </w:rPr>
      </w:pPr>
      <w:r w:rsidRPr="00251AB1">
        <w:t>Acceptable Manufacturers:</w:t>
      </w:r>
    </w:p>
    <w:p w:rsidR="009404BF" w:rsidRPr="00251AB1" w:rsidRDefault="009404BF" w:rsidP="007E194B">
      <w:pPr>
        <w:numPr>
          <w:ilvl w:val="4"/>
          <w:numId w:val="2"/>
        </w:numPr>
        <w:rPr>
          <w:spacing w:val="-2"/>
        </w:rPr>
      </w:pPr>
      <w:r w:rsidRPr="00251AB1">
        <w:t>Duogard</w:t>
      </w:r>
      <w:r w:rsidR="004946B3" w:rsidRPr="00251AB1">
        <w:t>®</w:t>
      </w:r>
      <w:r w:rsidRPr="00251AB1">
        <w:t xml:space="preserve"> II by WR Meadows;  </w:t>
      </w:r>
      <w:hyperlink r:id="rId47" w:history="1">
        <w:r w:rsidRPr="00251AB1">
          <w:rPr>
            <w:rStyle w:val="Hyperlink"/>
          </w:rPr>
          <w:t>www.wrmeadows.com</w:t>
        </w:r>
      </w:hyperlink>
      <w:r w:rsidRPr="00251AB1">
        <w:t>.</w:t>
      </w:r>
    </w:p>
    <w:p w:rsidR="00C753D0" w:rsidRPr="00251AB1" w:rsidRDefault="00A6342A" w:rsidP="007E194B">
      <w:pPr>
        <w:numPr>
          <w:ilvl w:val="4"/>
          <w:numId w:val="2"/>
        </w:numPr>
        <w:rPr>
          <w:spacing w:val="-2"/>
        </w:rPr>
      </w:pPr>
      <w:r>
        <w:t xml:space="preserve">Or </w:t>
      </w:r>
      <w:r w:rsidR="00C753D0" w:rsidRPr="00251AB1">
        <w:t xml:space="preserve">Intecrete® </w:t>
      </w:r>
      <w:r>
        <w:t xml:space="preserve">LCC </w:t>
      </w:r>
      <w:r w:rsidR="00C753D0" w:rsidRPr="00251AB1">
        <w:t>approved substitution.</w:t>
      </w:r>
    </w:p>
    <w:p w:rsidR="007E194B" w:rsidRPr="00251AB1" w:rsidRDefault="00273111" w:rsidP="00600C50">
      <w:pPr>
        <w:numPr>
          <w:ilvl w:val="1"/>
          <w:numId w:val="2"/>
        </w:numPr>
      </w:pPr>
      <w:r w:rsidRPr="00251AB1">
        <w:t xml:space="preserve">Steel </w:t>
      </w:r>
      <w:r w:rsidR="001C48F6" w:rsidRPr="00251AB1">
        <w:t xml:space="preserve">Dowel </w:t>
      </w:r>
      <w:r w:rsidR="00D8316F" w:rsidRPr="00251AB1">
        <w:t xml:space="preserve">Anchor </w:t>
      </w:r>
      <w:r w:rsidR="001C48F6" w:rsidRPr="00251AB1">
        <w:t>Adhesive:</w:t>
      </w:r>
    </w:p>
    <w:p w:rsidR="001C48F6" w:rsidRPr="00251AB1" w:rsidRDefault="001C48F6" w:rsidP="007E194B">
      <w:pPr>
        <w:numPr>
          <w:ilvl w:val="2"/>
          <w:numId w:val="2"/>
        </w:numPr>
      </w:pPr>
      <w:r w:rsidRPr="00251AB1">
        <w:t>Two-component, non-shrink, epoxy-based adhesive.</w:t>
      </w:r>
    </w:p>
    <w:p w:rsidR="001C48F6" w:rsidRPr="00251AB1" w:rsidRDefault="001C48F6" w:rsidP="007E194B">
      <w:pPr>
        <w:numPr>
          <w:ilvl w:val="3"/>
          <w:numId w:val="2"/>
        </w:numPr>
      </w:pPr>
      <w:r w:rsidRPr="00251AB1">
        <w:rPr>
          <w:spacing w:val="-2"/>
        </w:rPr>
        <w:t>Acceptable Manufacturers:</w:t>
      </w:r>
    </w:p>
    <w:p w:rsidR="001C48F6" w:rsidRPr="00251AB1" w:rsidRDefault="00D8316F" w:rsidP="007E194B">
      <w:pPr>
        <w:numPr>
          <w:ilvl w:val="4"/>
          <w:numId w:val="2"/>
        </w:numPr>
      </w:pPr>
      <w:r w:rsidRPr="00251AB1">
        <w:t>Simpson Set</w:t>
      </w:r>
      <w:r w:rsidR="001C48F6" w:rsidRPr="00251AB1">
        <w:t>22</w:t>
      </w:r>
      <w:r w:rsidR="00DC01C7">
        <w:t>™</w:t>
      </w:r>
      <w:r w:rsidR="001C48F6" w:rsidRPr="00251AB1">
        <w:t xml:space="preserve"> by Simpson Strong Tie;</w:t>
      </w:r>
      <w:r w:rsidR="00831E07" w:rsidRPr="00251AB1">
        <w:t xml:space="preserve"> </w:t>
      </w:r>
      <w:r w:rsidR="001C48F6" w:rsidRPr="00251AB1">
        <w:t xml:space="preserve"> </w:t>
      </w:r>
      <w:hyperlink r:id="rId48" w:history="1">
        <w:r w:rsidR="001C48F6" w:rsidRPr="00251AB1">
          <w:rPr>
            <w:rStyle w:val="Hyperlink"/>
          </w:rPr>
          <w:t>www.strongtie.com</w:t>
        </w:r>
      </w:hyperlink>
      <w:r w:rsidR="001C48F6" w:rsidRPr="00251AB1">
        <w:t>.</w:t>
      </w:r>
    </w:p>
    <w:p w:rsidR="00831E07" w:rsidRPr="00251AB1" w:rsidRDefault="00831E07" w:rsidP="007E194B">
      <w:pPr>
        <w:numPr>
          <w:ilvl w:val="4"/>
          <w:numId w:val="2"/>
        </w:numPr>
      </w:pPr>
      <w:r w:rsidRPr="00251AB1">
        <w:t>Hit-HY 150</w:t>
      </w:r>
      <w:r w:rsidR="00DC01C7">
        <w:t>™</w:t>
      </w:r>
      <w:r w:rsidRPr="00251AB1">
        <w:t xml:space="preserve"> Max by Hilti;  </w:t>
      </w:r>
      <w:hyperlink r:id="rId49" w:history="1">
        <w:r w:rsidRPr="00251AB1">
          <w:rPr>
            <w:rStyle w:val="Hyperlink"/>
          </w:rPr>
          <w:t>www.us.hilti.com</w:t>
        </w:r>
      </w:hyperlink>
      <w:r w:rsidRPr="00251AB1">
        <w:t>.</w:t>
      </w:r>
    </w:p>
    <w:p w:rsidR="00C753D0" w:rsidRDefault="006F34EF" w:rsidP="007E194B">
      <w:pPr>
        <w:numPr>
          <w:ilvl w:val="4"/>
          <w:numId w:val="2"/>
        </w:numPr>
      </w:pPr>
      <w:r>
        <w:t xml:space="preserve">Or </w:t>
      </w:r>
      <w:r w:rsidRPr="00251AB1">
        <w:t xml:space="preserve">Intecrete® </w:t>
      </w:r>
      <w:r w:rsidR="003D5299">
        <w:t>LCC app</w:t>
      </w:r>
      <w:r w:rsidR="003D5299" w:rsidRPr="00251AB1">
        <w:t>roved</w:t>
      </w:r>
      <w:r w:rsidRPr="00251AB1">
        <w:t xml:space="preserve"> substitution.</w:t>
      </w:r>
    </w:p>
    <w:p w:rsidR="00EA6982" w:rsidRPr="00251AB1" w:rsidRDefault="00EA6982" w:rsidP="00EA6982">
      <w:pPr>
        <w:numPr>
          <w:ilvl w:val="1"/>
          <w:numId w:val="2"/>
        </w:numPr>
      </w:pPr>
      <w:r>
        <w:t>Slip-Resistant Granules</w:t>
      </w:r>
      <w:r w:rsidRPr="00251AB1">
        <w:t>:</w:t>
      </w:r>
    </w:p>
    <w:p w:rsidR="00EA6982" w:rsidRPr="00251AB1" w:rsidRDefault="00EA6982" w:rsidP="00EA6982">
      <w:pPr>
        <w:numPr>
          <w:ilvl w:val="2"/>
          <w:numId w:val="2"/>
        </w:numPr>
      </w:pPr>
      <w:r>
        <w:t>Finely graded aggregate or polymer additive designed to provide a slip-resistant surface.</w:t>
      </w:r>
    </w:p>
    <w:p w:rsidR="00EA6982" w:rsidRPr="00251AB1" w:rsidRDefault="00EA6982" w:rsidP="00EA6982">
      <w:pPr>
        <w:numPr>
          <w:ilvl w:val="3"/>
          <w:numId w:val="2"/>
        </w:numPr>
      </w:pPr>
      <w:r w:rsidRPr="00251AB1">
        <w:rPr>
          <w:spacing w:val="-2"/>
        </w:rPr>
        <w:t>Acceptable Manufacturers:</w:t>
      </w:r>
    </w:p>
    <w:p w:rsidR="00EA6982" w:rsidRPr="00251AB1" w:rsidRDefault="00EA6982" w:rsidP="00EA6982">
      <w:pPr>
        <w:numPr>
          <w:ilvl w:val="4"/>
          <w:numId w:val="2"/>
        </w:numPr>
      </w:pPr>
      <w:r>
        <w:t>Skid Guard</w:t>
      </w:r>
      <w:r w:rsidR="00DC01C7">
        <w:t>™</w:t>
      </w:r>
      <w:r>
        <w:t xml:space="preserve"> by Advanced Surfaces</w:t>
      </w:r>
      <w:r w:rsidRPr="00251AB1">
        <w:t xml:space="preserve">; </w:t>
      </w:r>
      <w:hyperlink r:id="rId50" w:history="1">
        <w:r w:rsidRPr="0042105C">
          <w:rPr>
            <w:rStyle w:val="Hyperlink"/>
          </w:rPr>
          <w:t>www.advancedsurfaces.com</w:t>
        </w:r>
      </w:hyperlink>
      <w:r w:rsidRPr="00251AB1">
        <w:t>.</w:t>
      </w:r>
    </w:p>
    <w:p w:rsidR="00EA6982" w:rsidRPr="00251AB1" w:rsidRDefault="00EA6982" w:rsidP="00EA6982">
      <w:pPr>
        <w:numPr>
          <w:ilvl w:val="4"/>
          <w:numId w:val="2"/>
        </w:numPr>
      </w:pPr>
      <w:r>
        <w:t>Shur-Grip</w:t>
      </w:r>
      <w:r w:rsidR="00DC01C7">
        <w:t>™</w:t>
      </w:r>
      <w:r>
        <w:t xml:space="preserve"> by Increte Systems; </w:t>
      </w:r>
      <w:hyperlink r:id="rId51" w:history="1">
        <w:r w:rsidRPr="0042105C">
          <w:rPr>
            <w:rStyle w:val="Hyperlink"/>
          </w:rPr>
          <w:t>www.increte.com</w:t>
        </w:r>
      </w:hyperlink>
      <w:r w:rsidRPr="00251AB1">
        <w:t>.</w:t>
      </w:r>
    </w:p>
    <w:p w:rsidR="00EA6982" w:rsidRDefault="00EA6982" w:rsidP="00EA6982">
      <w:pPr>
        <w:numPr>
          <w:ilvl w:val="4"/>
          <w:numId w:val="2"/>
        </w:numPr>
      </w:pPr>
      <w:r>
        <w:t>Grip Aid</w:t>
      </w:r>
      <w:r w:rsidR="00DC01C7">
        <w:t>™</w:t>
      </w:r>
      <w:r>
        <w:t xml:space="preserve"> by </w:t>
      </w:r>
      <w:r w:rsidR="00292C51">
        <w:t xml:space="preserve">Dayton Superior; </w:t>
      </w:r>
      <w:hyperlink r:id="rId52" w:history="1">
        <w:r w:rsidR="001F1E2E" w:rsidRPr="006229A7">
          <w:rPr>
            <w:rStyle w:val="Hyperlink"/>
          </w:rPr>
          <w:t>www.daytonsuperior.com</w:t>
        </w:r>
      </w:hyperlink>
      <w:r w:rsidR="00292C51">
        <w:t>.</w:t>
      </w:r>
    </w:p>
    <w:p w:rsidR="00EA6982" w:rsidRPr="00251AB1" w:rsidRDefault="00EA6982" w:rsidP="00EA6982">
      <w:pPr>
        <w:numPr>
          <w:ilvl w:val="4"/>
          <w:numId w:val="2"/>
        </w:numPr>
      </w:pPr>
      <w:r>
        <w:t xml:space="preserve">Or </w:t>
      </w:r>
      <w:r w:rsidRPr="00251AB1">
        <w:t xml:space="preserve">Intecrete® </w:t>
      </w:r>
      <w:r>
        <w:t xml:space="preserve">LCC </w:t>
      </w:r>
      <w:r w:rsidRPr="00251AB1">
        <w:t>approved substitution.</w:t>
      </w:r>
    </w:p>
    <w:p w:rsidR="004F2011" w:rsidRPr="00251AB1" w:rsidRDefault="00BB2BA1" w:rsidP="00600C50">
      <w:pPr>
        <w:numPr>
          <w:ilvl w:val="0"/>
          <w:numId w:val="2"/>
        </w:numPr>
        <w:tabs>
          <w:tab w:val="clear" w:pos="720"/>
        </w:tabs>
      </w:pPr>
      <w:r w:rsidRPr="00251AB1">
        <w:t>REINFORCEMENT</w:t>
      </w:r>
    </w:p>
    <w:p w:rsidR="00FB3CF4" w:rsidRDefault="007716C1" w:rsidP="00600C50">
      <w:pPr>
        <w:numPr>
          <w:ilvl w:val="1"/>
          <w:numId w:val="2"/>
        </w:numPr>
        <w:tabs>
          <w:tab w:val="clear" w:pos="720"/>
        </w:tabs>
      </w:pPr>
      <w:r>
        <w:t>Welded Wire:</w:t>
      </w:r>
    </w:p>
    <w:p w:rsidR="007716C1" w:rsidRDefault="007738A3" w:rsidP="007716C1">
      <w:pPr>
        <w:numPr>
          <w:ilvl w:val="2"/>
          <w:numId w:val="2"/>
        </w:numPr>
      </w:pPr>
      <w:r>
        <w:t>A</w:t>
      </w:r>
      <w:r w:rsidR="007716C1">
        <w:t>s-drawn steel wire in flat sheets</w:t>
      </w:r>
      <w:r>
        <w:t xml:space="preserve"> conforming to ASTM A1064 and</w:t>
      </w:r>
      <w:r w:rsidR="00274B63" w:rsidRPr="00251AB1">
        <w:t xml:space="preserve"> free of rust, dirt, grease or oils</w:t>
      </w:r>
      <w:r w:rsidR="007716C1">
        <w:t>.</w:t>
      </w:r>
    </w:p>
    <w:p w:rsidR="00D75ACC" w:rsidRPr="00251AB1" w:rsidRDefault="004F2011" w:rsidP="00600C50">
      <w:pPr>
        <w:numPr>
          <w:ilvl w:val="1"/>
          <w:numId w:val="2"/>
        </w:numPr>
        <w:tabs>
          <w:tab w:val="clear" w:pos="720"/>
        </w:tabs>
      </w:pPr>
      <w:r w:rsidRPr="00251AB1">
        <w:t>Reinforcing Steel:</w:t>
      </w:r>
    </w:p>
    <w:p w:rsidR="004F2011" w:rsidRDefault="005C3A56" w:rsidP="00600C50">
      <w:pPr>
        <w:numPr>
          <w:ilvl w:val="2"/>
          <w:numId w:val="2"/>
        </w:numPr>
      </w:pPr>
      <w:r w:rsidRPr="00251AB1">
        <w:t xml:space="preserve">Grade 60 </w:t>
      </w:r>
      <w:r w:rsidR="007738A3">
        <w:t xml:space="preserve">steel </w:t>
      </w:r>
      <w:r w:rsidR="00D75ACC" w:rsidRPr="00251AB1">
        <w:t>conforming to ASTM A615</w:t>
      </w:r>
      <w:r w:rsidR="007738A3">
        <w:t xml:space="preserve"> and free </w:t>
      </w:r>
      <w:r w:rsidR="007738A3" w:rsidRPr="00251AB1">
        <w:t>of rust, dirt, grease or oils</w:t>
      </w:r>
      <w:r w:rsidR="00D75ACC" w:rsidRPr="00251AB1">
        <w:t>.</w:t>
      </w:r>
    </w:p>
    <w:p w:rsidR="006F0012" w:rsidRDefault="006F0012" w:rsidP="006F0012">
      <w:pPr>
        <w:numPr>
          <w:ilvl w:val="1"/>
          <w:numId w:val="2"/>
        </w:numPr>
      </w:pPr>
      <w:r>
        <w:t>Steel Bar Mats:</w:t>
      </w:r>
    </w:p>
    <w:p w:rsidR="006F0012" w:rsidRPr="00251AB1" w:rsidRDefault="006F0012" w:rsidP="006F0012">
      <w:pPr>
        <w:numPr>
          <w:ilvl w:val="2"/>
          <w:numId w:val="2"/>
        </w:numPr>
      </w:pPr>
      <w:r w:rsidRPr="006F0012">
        <w:t xml:space="preserve">Grade 60 </w:t>
      </w:r>
      <w:r>
        <w:t xml:space="preserve">deformed </w:t>
      </w:r>
      <w:r w:rsidRPr="006F0012">
        <w:t xml:space="preserve">steel </w:t>
      </w:r>
      <w:r>
        <w:t xml:space="preserve">bars assembled with clips </w:t>
      </w:r>
      <w:r w:rsidRPr="006F0012">
        <w:t>conforming to ASTM A</w:t>
      </w:r>
      <w:r>
        <w:t>184</w:t>
      </w:r>
      <w:r w:rsidRPr="006F0012">
        <w:t xml:space="preserve"> and free of rust, dirt, grease or oils.</w:t>
      </w:r>
      <w:r>
        <w:t xml:space="preserve"> </w:t>
      </w:r>
    </w:p>
    <w:p w:rsidR="00D75ACC" w:rsidRPr="00251AB1" w:rsidRDefault="004F2011" w:rsidP="00600C50">
      <w:pPr>
        <w:numPr>
          <w:ilvl w:val="1"/>
          <w:numId w:val="2"/>
        </w:numPr>
        <w:tabs>
          <w:tab w:val="clear" w:pos="720"/>
        </w:tabs>
      </w:pPr>
      <w:r w:rsidRPr="00251AB1">
        <w:t>Tie Wire:</w:t>
      </w:r>
    </w:p>
    <w:p w:rsidR="004F2011" w:rsidRPr="00251AB1" w:rsidRDefault="007738A3" w:rsidP="00600C50">
      <w:pPr>
        <w:numPr>
          <w:ilvl w:val="2"/>
          <w:numId w:val="2"/>
        </w:numPr>
      </w:pPr>
      <w:r w:rsidRPr="00251AB1">
        <w:lastRenderedPageBreak/>
        <w:t>16-gauge plain cold-drawn steel</w:t>
      </w:r>
      <w:r>
        <w:t xml:space="preserve"> </w:t>
      </w:r>
      <w:r w:rsidRPr="00251AB1">
        <w:t>conforming to ASTM A82</w:t>
      </w:r>
      <w:r>
        <w:t xml:space="preserve"> and</w:t>
      </w:r>
      <w:r w:rsidRPr="00251AB1">
        <w:t xml:space="preserve"> free of rust, dirt, grease or oils</w:t>
      </w:r>
      <w:r w:rsidR="004F2011" w:rsidRPr="00251AB1">
        <w:t>.</w:t>
      </w:r>
    </w:p>
    <w:p w:rsidR="00D75ACC" w:rsidRPr="00251AB1" w:rsidRDefault="007318CE" w:rsidP="00600C50">
      <w:pPr>
        <w:numPr>
          <w:ilvl w:val="1"/>
          <w:numId w:val="2"/>
        </w:numPr>
        <w:tabs>
          <w:tab w:val="clear" w:pos="720"/>
        </w:tabs>
      </w:pPr>
      <w:r>
        <w:t xml:space="preserve">Bar </w:t>
      </w:r>
      <w:r w:rsidR="00E85922" w:rsidRPr="00251AB1">
        <w:t>Supports</w:t>
      </w:r>
      <w:r w:rsidR="004F2011" w:rsidRPr="00251AB1">
        <w:t>:</w:t>
      </w:r>
    </w:p>
    <w:p w:rsidR="00602A08" w:rsidRDefault="003D5299" w:rsidP="00600C50">
      <w:pPr>
        <w:numPr>
          <w:ilvl w:val="2"/>
          <w:numId w:val="2"/>
        </w:numPr>
      </w:pPr>
      <w:r w:rsidRPr="00251AB1">
        <w:t xml:space="preserve">Provide supports to center reinforcement in slab </w:t>
      </w:r>
      <w:r w:rsidR="00AF16ED">
        <w:t xml:space="preserve">during concrete pour </w:t>
      </w:r>
      <w:r w:rsidRPr="00251AB1">
        <w:t>including</w:t>
      </w:r>
      <w:r>
        <w:t xml:space="preserve"> </w:t>
      </w:r>
      <w:r w:rsidRPr="00251AB1">
        <w:t xml:space="preserve">chairs, spacers, bolsters, and </w:t>
      </w:r>
      <w:r w:rsidR="00782C1B">
        <w:t xml:space="preserve">3,000 psi concrete </w:t>
      </w:r>
      <w:r w:rsidRPr="00251AB1">
        <w:t>dobies</w:t>
      </w:r>
      <w:r>
        <w:t xml:space="preserve"> </w:t>
      </w:r>
      <w:r w:rsidR="00782C1B">
        <w:t xml:space="preserve">with tie wire </w:t>
      </w:r>
      <w:r w:rsidRPr="00251AB1">
        <w:t xml:space="preserve">for spacing, supporting and </w:t>
      </w:r>
      <w:r>
        <w:t xml:space="preserve">stabilizing steel </w:t>
      </w:r>
      <w:r w:rsidRPr="00251AB1">
        <w:t>bars in place.</w:t>
      </w:r>
    </w:p>
    <w:p w:rsidR="00AF16ED" w:rsidRPr="00251AB1" w:rsidRDefault="00AF16ED" w:rsidP="00600C50">
      <w:pPr>
        <w:numPr>
          <w:ilvl w:val="2"/>
          <w:numId w:val="2"/>
        </w:numPr>
      </w:pPr>
      <w:r>
        <w:t xml:space="preserve">Where concrete will be exposed to view, support reinforcement and tie in-place to provide adequate coverage to eliminate </w:t>
      </w:r>
      <w:r w:rsidR="00020FC4">
        <w:t xml:space="preserve">support </w:t>
      </w:r>
      <w:r>
        <w:t>exposure.</w:t>
      </w:r>
    </w:p>
    <w:p w:rsidR="007318CE" w:rsidRDefault="007318CE" w:rsidP="00600C50">
      <w:pPr>
        <w:numPr>
          <w:ilvl w:val="2"/>
          <w:numId w:val="2"/>
        </w:numPr>
      </w:pPr>
      <w:r>
        <w:t xml:space="preserve">Equip wire bar supports with sand plates or horizontal runners where base material will not </w:t>
      </w:r>
      <w:r w:rsidR="00337CAA">
        <w:t xml:space="preserve">adequately </w:t>
      </w:r>
      <w:r>
        <w:t>support chair</w:t>
      </w:r>
      <w:r w:rsidR="00E51B81">
        <w:t>s</w:t>
      </w:r>
      <w:r>
        <w:t>.</w:t>
      </w:r>
    </w:p>
    <w:p w:rsidR="004F2011" w:rsidRPr="00251AB1" w:rsidRDefault="0045353F" w:rsidP="00600C50">
      <w:pPr>
        <w:numPr>
          <w:ilvl w:val="2"/>
          <w:numId w:val="2"/>
        </w:numPr>
      </w:pPr>
      <w:r w:rsidRPr="00251AB1">
        <w:t>Do not use wood or brick</w:t>
      </w:r>
      <w:r w:rsidR="006169D1" w:rsidRPr="00251AB1">
        <w:t>s</w:t>
      </w:r>
      <w:r w:rsidR="00602A08" w:rsidRPr="00251AB1">
        <w:t xml:space="preserve"> </w:t>
      </w:r>
      <w:r w:rsidR="00277500">
        <w:t xml:space="preserve">to support </w:t>
      </w:r>
      <w:r w:rsidR="006169D1" w:rsidRPr="00251AB1">
        <w:t>rebar</w:t>
      </w:r>
      <w:r w:rsidR="00602A08" w:rsidRPr="00251AB1">
        <w:t>.</w:t>
      </w:r>
    </w:p>
    <w:p w:rsidR="00D75ACC" w:rsidRPr="00251AB1" w:rsidRDefault="00EB45D5" w:rsidP="00600C50">
      <w:pPr>
        <w:numPr>
          <w:ilvl w:val="1"/>
          <w:numId w:val="2"/>
        </w:numPr>
        <w:tabs>
          <w:tab w:val="clear" w:pos="720"/>
        </w:tabs>
      </w:pPr>
      <w:r>
        <w:t xml:space="preserve">Synthetic </w:t>
      </w:r>
      <w:r w:rsidR="004F2011" w:rsidRPr="00251AB1">
        <w:t>Fiber</w:t>
      </w:r>
      <w:r>
        <w:t>s</w:t>
      </w:r>
      <w:r w:rsidR="004F2011" w:rsidRPr="00251AB1">
        <w:t>:</w:t>
      </w:r>
    </w:p>
    <w:p w:rsidR="004F2011" w:rsidRPr="00251AB1" w:rsidRDefault="00E61EAE" w:rsidP="00600C50">
      <w:pPr>
        <w:numPr>
          <w:ilvl w:val="2"/>
          <w:numId w:val="2"/>
        </w:numPr>
      </w:pPr>
      <w:r>
        <w:t>100% virgin p</w:t>
      </w:r>
      <w:r w:rsidR="00C27188" w:rsidRPr="00251AB1">
        <w:t xml:space="preserve">olypropylene </w:t>
      </w:r>
      <w:r w:rsidR="00E85922" w:rsidRPr="00251AB1">
        <w:t xml:space="preserve">multifilament </w:t>
      </w:r>
      <w:r w:rsidR="004F2011" w:rsidRPr="00251AB1">
        <w:t xml:space="preserve">fibers </w:t>
      </w:r>
      <w:r w:rsidR="00C52921" w:rsidRPr="00251AB1">
        <w:t xml:space="preserve">added to concrete to reduce slab </w:t>
      </w:r>
      <w:r w:rsidR="00A40469" w:rsidRPr="00251AB1">
        <w:rPr>
          <w:rStyle w:val="bodytext1"/>
          <w:rFonts w:asciiTheme="minorHAnsi" w:hAnsiTheme="minorHAnsi" w:cs="Times New Roman"/>
          <w:sz w:val="22"/>
          <w:szCs w:val="22"/>
        </w:rPr>
        <w:t xml:space="preserve">cracking </w:t>
      </w:r>
      <w:r w:rsidR="00467931">
        <w:rPr>
          <w:rStyle w:val="bodytext1"/>
          <w:rFonts w:asciiTheme="minorHAnsi" w:hAnsiTheme="minorHAnsi" w:cs="Times New Roman"/>
          <w:sz w:val="22"/>
          <w:szCs w:val="22"/>
        </w:rPr>
        <w:t xml:space="preserve">caused by </w:t>
      </w:r>
      <w:r w:rsidR="00A40469" w:rsidRPr="00251AB1">
        <w:rPr>
          <w:rStyle w:val="bodytext1"/>
          <w:rFonts w:asciiTheme="minorHAnsi" w:hAnsiTheme="minorHAnsi" w:cs="Times New Roman"/>
          <w:sz w:val="22"/>
          <w:szCs w:val="22"/>
        </w:rPr>
        <w:t>plastic shrinkage</w:t>
      </w:r>
      <w:r w:rsidR="004F2011" w:rsidRPr="00251AB1">
        <w:t>.</w:t>
      </w:r>
    </w:p>
    <w:p w:rsidR="006F7E9B" w:rsidRPr="00251AB1" w:rsidRDefault="006F7E9B" w:rsidP="00600C50">
      <w:pPr>
        <w:numPr>
          <w:ilvl w:val="3"/>
          <w:numId w:val="2"/>
        </w:numPr>
      </w:pPr>
      <w:r w:rsidRPr="00251AB1">
        <w:t xml:space="preserve">Application Rate:  </w:t>
      </w:r>
      <w:r w:rsidR="005E60E1" w:rsidRPr="00251AB1">
        <w:t>Per manufacturer’s recommendations.</w:t>
      </w:r>
    </w:p>
    <w:p w:rsidR="004F2011" w:rsidRPr="00251AB1" w:rsidRDefault="004F2011" w:rsidP="00600C50">
      <w:pPr>
        <w:numPr>
          <w:ilvl w:val="3"/>
          <w:numId w:val="2"/>
        </w:numPr>
      </w:pPr>
      <w:r w:rsidRPr="00251AB1">
        <w:t>Acceptable Manufacturers:</w:t>
      </w:r>
    </w:p>
    <w:p w:rsidR="004F2011" w:rsidRPr="00251AB1" w:rsidRDefault="00F272F3" w:rsidP="00600C50">
      <w:pPr>
        <w:numPr>
          <w:ilvl w:val="4"/>
          <w:numId w:val="2"/>
        </w:numPr>
      </w:pPr>
      <w:r w:rsidRPr="00251AB1">
        <w:t>Fibermesh</w:t>
      </w:r>
      <w:r w:rsidRPr="00251AB1">
        <w:rPr>
          <w:vertAlign w:val="superscript"/>
        </w:rPr>
        <w:sym w:font="Symbol" w:char="F0D2"/>
      </w:r>
      <w:r w:rsidRPr="00251AB1">
        <w:t xml:space="preserve"> 150 by P</w:t>
      </w:r>
      <w:r w:rsidR="00C27188" w:rsidRPr="00251AB1">
        <w:t>ropex</w:t>
      </w:r>
      <w:r w:rsidR="004F2011" w:rsidRPr="00251AB1">
        <w:t xml:space="preserve"> </w:t>
      </w:r>
      <w:r w:rsidR="00C27188" w:rsidRPr="00251AB1">
        <w:t>Fibermesh</w:t>
      </w:r>
      <w:r w:rsidR="00C63419" w:rsidRPr="00251AB1">
        <w:t xml:space="preserve">; </w:t>
      </w:r>
      <w:hyperlink r:id="rId53" w:history="1">
        <w:r w:rsidR="004F2011" w:rsidRPr="00251AB1">
          <w:rPr>
            <w:rStyle w:val="Hyperlink"/>
          </w:rPr>
          <w:t>www.fi</w:t>
        </w:r>
        <w:bookmarkStart w:id="1" w:name="_Hlt469791423"/>
        <w:r w:rsidR="004F2011" w:rsidRPr="00251AB1">
          <w:rPr>
            <w:rStyle w:val="Hyperlink"/>
          </w:rPr>
          <w:t>b</w:t>
        </w:r>
        <w:bookmarkEnd w:id="1"/>
        <w:r w:rsidR="004F2011" w:rsidRPr="00251AB1">
          <w:rPr>
            <w:rStyle w:val="Hyperlink"/>
          </w:rPr>
          <w:t>er</w:t>
        </w:r>
        <w:bookmarkStart w:id="2" w:name="_Hlt469791371"/>
        <w:r w:rsidR="004F2011" w:rsidRPr="00251AB1">
          <w:rPr>
            <w:rStyle w:val="Hyperlink"/>
          </w:rPr>
          <w:t>m</w:t>
        </w:r>
        <w:bookmarkEnd w:id="2"/>
        <w:r w:rsidR="004F2011" w:rsidRPr="00251AB1">
          <w:rPr>
            <w:rStyle w:val="Hyperlink"/>
          </w:rPr>
          <w:t>esh.com</w:t>
        </w:r>
      </w:hyperlink>
      <w:r w:rsidR="004F2011" w:rsidRPr="00251AB1">
        <w:t>.</w:t>
      </w:r>
    </w:p>
    <w:p w:rsidR="004F2011" w:rsidRPr="00251AB1" w:rsidRDefault="004F2011" w:rsidP="00600C50">
      <w:pPr>
        <w:numPr>
          <w:ilvl w:val="4"/>
          <w:numId w:val="2"/>
        </w:numPr>
      </w:pPr>
      <w:r w:rsidRPr="00251AB1">
        <w:t>Micro</w:t>
      </w:r>
      <w:r w:rsidR="00F272F3" w:rsidRPr="00251AB1">
        <w:t>F</w:t>
      </w:r>
      <w:r w:rsidRPr="00251AB1">
        <w:t>iber</w:t>
      </w:r>
      <w:r w:rsidRPr="00251AB1">
        <w:rPr>
          <w:vertAlign w:val="superscript"/>
        </w:rPr>
        <w:t>TM</w:t>
      </w:r>
      <w:r w:rsidR="003D6044" w:rsidRPr="00251AB1">
        <w:t xml:space="preserve"> by Grace Construction Products;</w:t>
      </w:r>
      <w:r w:rsidR="003D5299">
        <w:t xml:space="preserve"> </w:t>
      </w:r>
      <w:hyperlink r:id="rId54" w:history="1">
        <w:r w:rsidR="00A40469" w:rsidRPr="00251AB1">
          <w:rPr>
            <w:rStyle w:val="Hyperlink"/>
          </w:rPr>
          <w:t>www.na.g</w:t>
        </w:r>
        <w:bookmarkStart w:id="3" w:name="_Hlt469791492"/>
        <w:r w:rsidR="00A40469" w:rsidRPr="00251AB1">
          <w:rPr>
            <w:rStyle w:val="Hyperlink"/>
          </w:rPr>
          <w:t>r</w:t>
        </w:r>
        <w:bookmarkEnd w:id="3"/>
        <w:r w:rsidR="00A40469" w:rsidRPr="00251AB1">
          <w:rPr>
            <w:rStyle w:val="Hyperlink"/>
          </w:rPr>
          <w:t>aceconstruction.com</w:t>
        </w:r>
      </w:hyperlink>
      <w:r w:rsidRPr="00251AB1">
        <w:t>.</w:t>
      </w:r>
    </w:p>
    <w:p w:rsidR="003C6B59" w:rsidRDefault="003C6B59" w:rsidP="00600C50">
      <w:pPr>
        <w:numPr>
          <w:ilvl w:val="4"/>
          <w:numId w:val="2"/>
        </w:numPr>
      </w:pPr>
      <w:r w:rsidRPr="00251AB1">
        <w:t xml:space="preserve">UltraFiber® 500 by Buckeye Building Fibers; </w:t>
      </w:r>
      <w:hyperlink r:id="rId55" w:history="1">
        <w:r w:rsidRPr="00251AB1">
          <w:rPr>
            <w:rStyle w:val="Hyperlink"/>
          </w:rPr>
          <w:t>www.ultrafiber500.com</w:t>
        </w:r>
      </w:hyperlink>
      <w:r w:rsidRPr="00251AB1">
        <w:t>.</w:t>
      </w:r>
    </w:p>
    <w:p w:rsidR="00236BA6" w:rsidRDefault="00236BA6" w:rsidP="00600C50">
      <w:pPr>
        <w:numPr>
          <w:ilvl w:val="4"/>
          <w:numId w:val="2"/>
        </w:numPr>
      </w:pPr>
      <w:r>
        <w:t>PSI Fiberstrand</w:t>
      </w:r>
      <w:r w:rsidR="00DC01C7">
        <w:t>™</w:t>
      </w:r>
      <w:r>
        <w:t xml:space="preserve"> 100 by Euclid Chemical;  </w:t>
      </w:r>
      <w:hyperlink r:id="rId56" w:history="1">
        <w:r w:rsidRPr="002B4305">
          <w:rPr>
            <w:rStyle w:val="Hyperlink"/>
          </w:rPr>
          <w:t>www.euclidchemical.com</w:t>
        </w:r>
      </w:hyperlink>
    </w:p>
    <w:p w:rsidR="003C6B59" w:rsidRPr="00251AB1" w:rsidRDefault="006F34EF" w:rsidP="00600C50">
      <w:pPr>
        <w:numPr>
          <w:ilvl w:val="4"/>
          <w:numId w:val="2"/>
        </w:numPr>
      </w:pPr>
      <w:r>
        <w:t xml:space="preserve">Or </w:t>
      </w:r>
      <w:r w:rsidRPr="00251AB1">
        <w:t xml:space="preserve">Intecrete® </w:t>
      </w:r>
      <w:r>
        <w:t xml:space="preserve">LCC </w:t>
      </w:r>
      <w:r w:rsidRPr="00251AB1">
        <w:t>approved substitution.</w:t>
      </w:r>
    </w:p>
    <w:p w:rsidR="004F2011" w:rsidRPr="00251AB1" w:rsidRDefault="004F2011" w:rsidP="00600C50">
      <w:pPr>
        <w:numPr>
          <w:ilvl w:val="0"/>
          <w:numId w:val="2"/>
        </w:numPr>
        <w:tabs>
          <w:tab w:val="clear" w:pos="720"/>
        </w:tabs>
      </w:pPr>
      <w:r w:rsidRPr="00251AB1">
        <w:t>JOINT MATERIALS</w:t>
      </w:r>
    </w:p>
    <w:p w:rsidR="004F2011" w:rsidRPr="00251AB1" w:rsidRDefault="004F2011" w:rsidP="00600C50">
      <w:pPr>
        <w:numPr>
          <w:ilvl w:val="1"/>
          <w:numId w:val="2"/>
        </w:numPr>
        <w:tabs>
          <w:tab w:val="clear" w:pos="720"/>
        </w:tabs>
      </w:pPr>
      <w:r w:rsidRPr="00251AB1">
        <w:t>Construction Joints:</w:t>
      </w:r>
    </w:p>
    <w:p w:rsidR="000538EB" w:rsidRPr="00251AB1" w:rsidRDefault="000538EB" w:rsidP="00600C50">
      <w:pPr>
        <w:numPr>
          <w:ilvl w:val="2"/>
          <w:numId w:val="2"/>
        </w:numPr>
        <w:tabs>
          <w:tab w:val="clear" w:pos="720"/>
        </w:tabs>
      </w:pPr>
      <w:r w:rsidRPr="00251AB1">
        <w:t>Dowel Baskets:  Pre-manufactured dowel basket assembly to provide construction joint stability, eliminate tripping hazards, positive load transfer, maintain continuity of surface profile, reduce joint spalling, and reduce “check</w:t>
      </w:r>
      <w:r w:rsidR="007123B1" w:rsidRPr="00251AB1">
        <w:t>er</w:t>
      </w:r>
      <w:r w:rsidRPr="00251AB1">
        <w:t xml:space="preserve">board” pours, without </w:t>
      </w:r>
      <w:r w:rsidR="000B424E" w:rsidRPr="00251AB1">
        <w:t xml:space="preserve">prohibiting </w:t>
      </w:r>
      <w:r w:rsidR="00CE0607" w:rsidRPr="00251AB1">
        <w:t xml:space="preserve">horizontal </w:t>
      </w:r>
      <w:r w:rsidRPr="00251AB1">
        <w:t xml:space="preserve">slab </w:t>
      </w:r>
      <w:r w:rsidR="00CE0607" w:rsidRPr="00251AB1">
        <w:t>movement</w:t>
      </w:r>
      <w:r w:rsidRPr="00251AB1">
        <w:t>.</w:t>
      </w:r>
    </w:p>
    <w:p w:rsidR="000538EB" w:rsidRPr="00251AB1" w:rsidRDefault="000538EB" w:rsidP="00265BBC">
      <w:pPr>
        <w:numPr>
          <w:ilvl w:val="3"/>
          <w:numId w:val="2"/>
        </w:numPr>
      </w:pPr>
      <w:r w:rsidRPr="00251AB1">
        <w:t>Acceptable Manufacturers:</w:t>
      </w:r>
    </w:p>
    <w:p w:rsidR="000538EB" w:rsidRPr="00251AB1" w:rsidRDefault="000538EB" w:rsidP="00265BBC">
      <w:pPr>
        <w:numPr>
          <w:ilvl w:val="4"/>
          <w:numId w:val="2"/>
        </w:numPr>
      </w:pPr>
      <w:r w:rsidRPr="00251AB1">
        <w:t>PD</w:t>
      </w:r>
      <w:r w:rsidRPr="00251AB1">
        <w:rPr>
          <w:vertAlign w:val="superscript"/>
        </w:rPr>
        <w:t>3</w:t>
      </w:r>
      <w:r w:rsidRPr="00251AB1">
        <w:t xml:space="preserve"> Basket Assembly® by PNA Construction Technologies; </w:t>
      </w:r>
      <w:hyperlink r:id="rId57" w:history="1">
        <w:r w:rsidRPr="00251AB1">
          <w:rPr>
            <w:rStyle w:val="Hyperlink"/>
          </w:rPr>
          <w:t>www.pna-inc.com</w:t>
        </w:r>
      </w:hyperlink>
      <w:r w:rsidRPr="00251AB1">
        <w:t>.</w:t>
      </w:r>
    </w:p>
    <w:p w:rsidR="000538EB" w:rsidRPr="00251AB1" w:rsidRDefault="00660BF2" w:rsidP="00265BBC">
      <w:pPr>
        <w:numPr>
          <w:ilvl w:val="4"/>
          <w:numId w:val="2"/>
        </w:numPr>
      </w:pPr>
      <w:r w:rsidRPr="00251AB1">
        <w:lastRenderedPageBreak/>
        <w:t xml:space="preserve">PNA </w:t>
      </w:r>
      <w:r w:rsidR="003A6A0E" w:rsidRPr="00251AB1">
        <w:t>Square/</w:t>
      </w:r>
      <w:r w:rsidRPr="00251AB1">
        <w:t xml:space="preserve">Round Dowel Basket Assembly by PNA Construction Technologies; </w:t>
      </w:r>
      <w:hyperlink r:id="rId58" w:history="1">
        <w:r w:rsidRPr="00251AB1">
          <w:rPr>
            <w:rStyle w:val="Hyperlink"/>
          </w:rPr>
          <w:t>www.pna-inc.com</w:t>
        </w:r>
      </w:hyperlink>
      <w:r w:rsidRPr="00251AB1">
        <w:t>.</w:t>
      </w:r>
    </w:p>
    <w:p w:rsidR="00660BF2" w:rsidRPr="00251AB1" w:rsidRDefault="006F34EF" w:rsidP="00265BBC">
      <w:pPr>
        <w:numPr>
          <w:ilvl w:val="4"/>
          <w:numId w:val="2"/>
        </w:numPr>
      </w:pPr>
      <w:r>
        <w:t xml:space="preserve">Or </w:t>
      </w:r>
      <w:r w:rsidRPr="00251AB1">
        <w:t xml:space="preserve">Intecrete® </w:t>
      </w:r>
      <w:r>
        <w:t xml:space="preserve">LCC </w:t>
      </w:r>
      <w:r w:rsidRPr="00251AB1">
        <w:t>approved substitution.</w:t>
      </w:r>
    </w:p>
    <w:p w:rsidR="004F2011" w:rsidRPr="00251AB1" w:rsidRDefault="004F2011" w:rsidP="00600C50">
      <w:pPr>
        <w:numPr>
          <w:ilvl w:val="2"/>
          <w:numId w:val="2"/>
        </w:numPr>
        <w:tabs>
          <w:tab w:val="clear" w:pos="720"/>
        </w:tabs>
      </w:pPr>
      <w:r w:rsidRPr="00251AB1">
        <w:t xml:space="preserve">Steel </w:t>
      </w:r>
      <w:r w:rsidR="007C54F9" w:rsidRPr="00251AB1">
        <w:t xml:space="preserve">Slip </w:t>
      </w:r>
      <w:r w:rsidR="008D6D1C" w:rsidRPr="00251AB1">
        <w:t xml:space="preserve">Dowels:  </w:t>
      </w:r>
      <w:r w:rsidR="0000049D">
        <w:t>1</w:t>
      </w:r>
      <w:r w:rsidR="008D6D1C" w:rsidRPr="00251AB1">
        <w:t>/</w:t>
      </w:r>
      <w:r w:rsidR="0000049D">
        <w:t>2</w:t>
      </w:r>
      <w:r w:rsidRPr="00251AB1">
        <w:t>-inch-diameter smooth steel bars, free of dirt, grease, and oils.</w:t>
      </w:r>
    </w:p>
    <w:p w:rsidR="003D6044" w:rsidRPr="00251AB1" w:rsidRDefault="004F2011" w:rsidP="0042192B">
      <w:pPr>
        <w:numPr>
          <w:ilvl w:val="2"/>
          <w:numId w:val="2"/>
        </w:numPr>
        <w:tabs>
          <w:tab w:val="clear" w:pos="720"/>
        </w:tabs>
      </w:pPr>
      <w:r w:rsidRPr="00251AB1">
        <w:t>Plastic Dowel Sleeves:  Encase 50 percent of each dowel in a Speed Dowel</w:t>
      </w:r>
      <w:r w:rsidR="00B34370" w:rsidRPr="00251AB1">
        <w:rPr>
          <w:vertAlign w:val="superscript"/>
        </w:rPr>
        <w:sym w:font="Symbol" w:char="F0D2"/>
      </w:r>
      <w:r w:rsidRPr="00251AB1">
        <w:t xml:space="preserve"> plastic </w:t>
      </w:r>
      <w:r w:rsidR="00DE3F68" w:rsidRPr="00251AB1">
        <w:t xml:space="preserve">alignment </w:t>
      </w:r>
      <w:r w:rsidRPr="00251AB1">
        <w:t>sleeve to allow parallel lateral movement of each dowel.</w:t>
      </w:r>
    </w:p>
    <w:p w:rsidR="003D6044" w:rsidRPr="00251AB1" w:rsidRDefault="003D6044" w:rsidP="00265BBC">
      <w:pPr>
        <w:numPr>
          <w:ilvl w:val="3"/>
          <w:numId w:val="2"/>
        </w:numPr>
      </w:pPr>
      <w:r w:rsidRPr="00251AB1">
        <w:t>Acceptable Manufacturers:</w:t>
      </w:r>
    </w:p>
    <w:p w:rsidR="004F2011" w:rsidRPr="00251AB1" w:rsidRDefault="003D6044" w:rsidP="00265BBC">
      <w:pPr>
        <w:numPr>
          <w:ilvl w:val="4"/>
          <w:numId w:val="2"/>
        </w:numPr>
      </w:pPr>
      <w:r w:rsidRPr="00251AB1">
        <w:t>Speed Dowel</w:t>
      </w:r>
      <w:r w:rsidR="00B34370" w:rsidRPr="00251AB1">
        <w:rPr>
          <w:vertAlign w:val="superscript"/>
        </w:rPr>
        <w:sym w:font="Symbol" w:char="F0D2"/>
      </w:r>
      <w:r w:rsidRPr="00251AB1">
        <w:t xml:space="preserve"> by </w:t>
      </w:r>
      <w:r w:rsidR="004F2011" w:rsidRPr="00251AB1">
        <w:t>Greenstreak</w:t>
      </w:r>
      <w:r w:rsidR="00EE1DAB" w:rsidRPr="00251AB1">
        <w:t xml:space="preserve"> Group</w:t>
      </w:r>
      <w:r w:rsidRPr="00251AB1">
        <w:t>;</w:t>
      </w:r>
      <w:r w:rsidR="004F2011" w:rsidRPr="00251AB1">
        <w:t xml:space="preserve"> </w:t>
      </w:r>
      <w:hyperlink r:id="rId59" w:history="1">
        <w:r w:rsidR="006F72A5" w:rsidRPr="00251AB1">
          <w:rPr>
            <w:rStyle w:val="Hyperlink"/>
          </w:rPr>
          <w:t>www.greenstreak.com</w:t>
        </w:r>
      </w:hyperlink>
      <w:r w:rsidR="004F2011" w:rsidRPr="00251AB1">
        <w:t>.</w:t>
      </w:r>
    </w:p>
    <w:p w:rsidR="00D52F8F" w:rsidRPr="00251AB1" w:rsidRDefault="006F34EF" w:rsidP="00265BBC">
      <w:pPr>
        <w:numPr>
          <w:ilvl w:val="4"/>
          <w:numId w:val="2"/>
        </w:numPr>
      </w:pPr>
      <w:r>
        <w:t xml:space="preserve">Or </w:t>
      </w:r>
      <w:r w:rsidRPr="00251AB1">
        <w:t xml:space="preserve">Intecrete® </w:t>
      </w:r>
      <w:r>
        <w:t xml:space="preserve">LCC </w:t>
      </w:r>
      <w:r w:rsidRPr="00251AB1">
        <w:t>approved substitution.</w:t>
      </w:r>
    </w:p>
    <w:p w:rsidR="004F2011" w:rsidRPr="00251AB1" w:rsidRDefault="004F2011" w:rsidP="00600C50">
      <w:pPr>
        <w:numPr>
          <w:ilvl w:val="1"/>
          <w:numId w:val="2"/>
        </w:numPr>
        <w:tabs>
          <w:tab w:val="clear" w:pos="720"/>
        </w:tabs>
      </w:pPr>
      <w:r w:rsidRPr="00251AB1">
        <w:t>Isolation Joints:</w:t>
      </w:r>
    </w:p>
    <w:p w:rsidR="004F2011" w:rsidRPr="00251AB1" w:rsidRDefault="004F2011" w:rsidP="00600C50">
      <w:pPr>
        <w:numPr>
          <w:ilvl w:val="2"/>
          <w:numId w:val="2"/>
        </w:numPr>
        <w:tabs>
          <w:tab w:val="clear" w:pos="720"/>
        </w:tabs>
      </w:pPr>
      <w:r w:rsidRPr="00251AB1">
        <w:t xml:space="preserve">Refer to Section </w:t>
      </w:r>
      <w:r w:rsidR="007B031E" w:rsidRPr="00251AB1">
        <w:rPr>
          <w:spacing w:val="-3"/>
        </w:rPr>
        <w:t>32 13 73 – Concrete Joint Sealants</w:t>
      </w:r>
      <w:r w:rsidRPr="00251AB1">
        <w:t>.</w:t>
      </w:r>
    </w:p>
    <w:p w:rsidR="004F2011" w:rsidRPr="00251AB1" w:rsidRDefault="004F2011" w:rsidP="00600C50">
      <w:pPr>
        <w:numPr>
          <w:ilvl w:val="0"/>
          <w:numId w:val="2"/>
        </w:numPr>
        <w:tabs>
          <w:tab w:val="clear" w:pos="720"/>
        </w:tabs>
        <w:rPr>
          <w:spacing w:val="-2"/>
        </w:rPr>
      </w:pPr>
      <w:r w:rsidRPr="00251AB1">
        <w:rPr>
          <w:caps/>
          <w:spacing w:val="-2"/>
        </w:rPr>
        <w:t xml:space="preserve">CURING </w:t>
      </w:r>
      <w:r w:rsidR="0035486A" w:rsidRPr="00251AB1">
        <w:rPr>
          <w:caps/>
          <w:spacing w:val="-2"/>
        </w:rPr>
        <w:t>COMPOUNDS</w:t>
      </w:r>
    </w:p>
    <w:p w:rsidR="004F2011" w:rsidRPr="00251AB1" w:rsidRDefault="004054A0" w:rsidP="00600C50">
      <w:pPr>
        <w:numPr>
          <w:ilvl w:val="1"/>
          <w:numId w:val="2"/>
        </w:numPr>
        <w:tabs>
          <w:tab w:val="clear" w:pos="720"/>
        </w:tabs>
      </w:pPr>
      <w:r w:rsidRPr="00251AB1">
        <w:t>Liquid-Based Curing Compounds</w:t>
      </w:r>
      <w:r w:rsidR="004F2011" w:rsidRPr="00251AB1">
        <w:t>:</w:t>
      </w:r>
    </w:p>
    <w:p w:rsidR="009376B2" w:rsidRDefault="00DB3BE6" w:rsidP="00600C50">
      <w:pPr>
        <w:numPr>
          <w:ilvl w:val="2"/>
          <w:numId w:val="2"/>
        </w:numPr>
        <w:tabs>
          <w:tab w:val="clear" w:pos="720"/>
        </w:tabs>
      </w:pPr>
      <w:r w:rsidRPr="00251AB1">
        <w:t>Liquid, membrane-forming, VOC compliant, curing and evaporation reducer (resin-based dissipating type) to facilitate curing and hardening of freshly placed concrete</w:t>
      </w:r>
      <w:r w:rsidR="00F67580" w:rsidRPr="00251AB1">
        <w:t>.</w:t>
      </w:r>
    </w:p>
    <w:p w:rsidR="004054A0" w:rsidRPr="00251AB1" w:rsidRDefault="007915C1" w:rsidP="00600C50">
      <w:pPr>
        <w:numPr>
          <w:ilvl w:val="2"/>
          <w:numId w:val="2"/>
        </w:numPr>
        <w:tabs>
          <w:tab w:val="clear" w:pos="720"/>
        </w:tabs>
      </w:pPr>
      <w:r>
        <w:t>Use l</w:t>
      </w:r>
      <w:r w:rsidR="00226EFE">
        <w:t>iquid-</w:t>
      </w:r>
      <w:r w:rsidR="002848D2">
        <w:t>b</w:t>
      </w:r>
      <w:r w:rsidR="00226EFE">
        <w:t>ased c</w:t>
      </w:r>
      <w:r w:rsidR="00F67580" w:rsidRPr="00251AB1">
        <w:t>uring compound</w:t>
      </w:r>
      <w:r w:rsidR="00226EFE">
        <w:t xml:space="preserve">s </w:t>
      </w:r>
      <w:r>
        <w:t xml:space="preserve">that </w:t>
      </w:r>
      <w:r w:rsidR="00F67580" w:rsidRPr="00251AB1">
        <w:t xml:space="preserve">will not discolor concrete surface </w:t>
      </w:r>
      <w:r>
        <w:t xml:space="preserve">and will be </w:t>
      </w:r>
      <w:r w:rsidR="00F67580" w:rsidRPr="00251AB1">
        <w:t>compatible with concrete sealer</w:t>
      </w:r>
      <w:r w:rsidR="009376B2">
        <w:t>.</w:t>
      </w:r>
    </w:p>
    <w:p w:rsidR="004F2011" w:rsidRPr="00251AB1" w:rsidRDefault="004F2011" w:rsidP="007E194B">
      <w:pPr>
        <w:numPr>
          <w:ilvl w:val="2"/>
          <w:numId w:val="2"/>
        </w:numPr>
      </w:pPr>
      <w:r w:rsidRPr="00251AB1">
        <w:t>Acceptable Manufacturers:</w:t>
      </w:r>
    </w:p>
    <w:p w:rsidR="002848D2" w:rsidRPr="002848D2" w:rsidRDefault="002848D2" w:rsidP="002848D2">
      <w:pPr>
        <w:numPr>
          <w:ilvl w:val="3"/>
          <w:numId w:val="2"/>
        </w:numPr>
        <w:rPr>
          <w:rStyle w:val="Hyperlink"/>
          <w:color w:val="auto"/>
          <w:u w:val="none"/>
        </w:rPr>
      </w:pPr>
      <w:r w:rsidRPr="00251AB1">
        <w:t xml:space="preserve">1100-Clear by WR Meadows; </w:t>
      </w:r>
      <w:hyperlink r:id="rId60" w:history="1">
        <w:r w:rsidRPr="00251AB1">
          <w:rPr>
            <w:rStyle w:val="Hyperlink"/>
          </w:rPr>
          <w:t>www.wrmeadows.com</w:t>
        </w:r>
      </w:hyperlink>
      <w:r w:rsidRPr="00251AB1">
        <w:rPr>
          <w:rStyle w:val="Hyperlink"/>
        </w:rPr>
        <w:t>.</w:t>
      </w:r>
    </w:p>
    <w:p w:rsidR="002848D2" w:rsidRPr="00251AB1" w:rsidRDefault="002848D2" w:rsidP="002848D2">
      <w:pPr>
        <w:numPr>
          <w:ilvl w:val="3"/>
          <w:numId w:val="2"/>
        </w:numPr>
        <w:rPr>
          <w:rStyle w:val="Hyperlink"/>
          <w:color w:val="auto"/>
          <w:u w:val="none"/>
        </w:rPr>
      </w:pPr>
      <w:r w:rsidRPr="00251AB1">
        <w:rPr>
          <w:rStyle w:val="Hyperlink"/>
          <w:color w:val="auto"/>
          <w:u w:val="none"/>
        </w:rPr>
        <w:t>Colorful Clear Curing Compound</w:t>
      </w:r>
      <w:r w:rsidRPr="00251AB1">
        <w:rPr>
          <w:rStyle w:val="Hyperlink"/>
          <w:color w:val="auto"/>
          <w:u w:val="none"/>
          <w:vertAlign w:val="superscript"/>
        </w:rPr>
        <w:t>TM</w:t>
      </w:r>
      <w:r w:rsidRPr="00251AB1">
        <w:rPr>
          <w:rStyle w:val="Hyperlink"/>
          <w:color w:val="auto"/>
          <w:u w:val="none"/>
        </w:rPr>
        <w:t xml:space="preserve"> by Admixtures; </w:t>
      </w:r>
      <w:hyperlink r:id="rId61" w:history="1">
        <w:r w:rsidRPr="00251AB1">
          <w:rPr>
            <w:rStyle w:val="Hyperlink"/>
          </w:rPr>
          <w:t>www.admixtures.biz</w:t>
        </w:r>
      </w:hyperlink>
      <w:r w:rsidRPr="00251AB1">
        <w:t>.</w:t>
      </w:r>
    </w:p>
    <w:p w:rsidR="008865AE" w:rsidRPr="00251AB1" w:rsidRDefault="004054A0" w:rsidP="007E194B">
      <w:pPr>
        <w:numPr>
          <w:ilvl w:val="3"/>
          <w:numId w:val="2"/>
        </w:numPr>
      </w:pPr>
      <w:r w:rsidRPr="00251AB1">
        <w:t>Clear</w:t>
      </w:r>
      <w:r w:rsidR="00756859" w:rsidRPr="00251AB1">
        <w:t xml:space="preserve"> </w:t>
      </w:r>
      <w:r w:rsidRPr="00251AB1">
        <w:t>Cure</w:t>
      </w:r>
      <w:r w:rsidR="00756859" w:rsidRPr="00251AB1">
        <w:rPr>
          <w:vertAlign w:val="superscript"/>
        </w:rPr>
        <w:t>TM</w:t>
      </w:r>
      <w:r w:rsidRPr="00251AB1">
        <w:t xml:space="preserve"> </w:t>
      </w:r>
      <w:r w:rsidR="00B16973" w:rsidRPr="00251AB1">
        <w:t xml:space="preserve">by </w:t>
      </w:r>
      <w:r w:rsidR="004F2011" w:rsidRPr="00251AB1">
        <w:t>Anti-Hydro Company</w:t>
      </w:r>
      <w:r w:rsidR="00756859" w:rsidRPr="00251AB1">
        <w:t>;</w:t>
      </w:r>
      <w:r w:rsidR="00C63419" w:rsidRPr="00251AB1">
        <w:t xml:space="preserve"> </w:t>
      </w:r>
      <w:hyperlink r:id="rId62" w:history="1">
        <w:r w:rsidR="00756859" w:rsidRPr="00251AB1">
          <w:rPr>
            <w:rStyle w:val="Hyperlink"/>
          </w:rPr>
          <w:t>www.anti-hydro.com</w:t>
        </w:r>
      </w:hyperlink>
      <w:r w:rsidR="004F2011" w:rsidRPr="00251AB1">
        <w:t>.</w:t>
      </w:r>
    </w:p>
    <w:p w:rsidR="00473CD4" w:rsidRDefault="006F34EF" w:rsidP="007E194B">
      <w:pPr>
        <w:numPr>
          <w:ilvl w:val="3"/>
          <w:numId w:val="2"/>
        </w:numPr>
      </w:pPr>
      <w:r>
        <w:t xml:space="preserve">Or </w:t>
      </w:r>
      <w:r w:rsidRPr="00251AB1">
        <w:t xml:space="preserve">Intecrete® </w:t>
      </w:r>
      <w:r>
        <w:t xml:space="preserve">LCC </w:t>
      </w:r>
      <w:r w:rsidRPr="00251AB1">
        <w:t>approved substitution.</w:t>
      </w:r>
    </w:p>
    <w:p w:rsidR="002848D2" w:rsidRDefault="002848D2" w:rsidP="002848D2">
      <w:pPr>
        <w:numPr>
          <w:ilvl w:val="1"/>
          <w:numId w:val="2"/>
        </w:numPr>
        <w:tabs>
          <w:tab w:val="clear" w:pos="720"/>
        </w:tabs>
      </w:pPr>
      <w:r w:rsidRPr="00251AB1">
        <w:t>Liquid-Based Curing Compounds</w:t>
      </w:r>
      <w:r>
        <w:t xml:space="preserve"> with Added Sealer</w:t>
      </w:r>
      <w:r w:rsidRPr="00251AB1">
        <w:t>:</w:t>
      </w:r>
    </w:p>
    <w:p w:rsidR="002848D2" w:rsidRPr="003726A8" w:rsidRDefault="003726A8" w:rsidP="003726A8">
      <w:pPr>
        <w:numPr>
          <w:ilvl w:val="2"/>
          <w:numId w:val="2"/>
        </w:numPr>
      </w:pPr>
      <w:r>
        <w:t xml:space="preserve">Water-based, non-yellowing acrylic, </w:t>
      </w:r>
      <w:r w:rsidR="002848D2" w:rsidRPr="00251AB1">
        <w:t>membrane-forming, VOC compliant</w:t>
      </w:r>
      <w:r>
        <w:t xml:space="preserve"> compound with </w:t>
      </w:r>
      <w:r w:rsidR="002848D2" w:rsidRPr="00251AB1">
        <w:t>curing</w:t>
      </w:r>
      <w:r>
        <w:t xml:space="preserve"> and sealing</w:t>
      </w:r>
      <w:r w:rsidR="002848D2" w:rsidRPr="00251AB1">
        <w:t xml:space="preserve"> </w:t>
      </w:r>
      <w:r>
        <w:t xml:space="preserve">properties </w:t>
      </w:r>
      <w:r w:rsidR="002848D2" w:rsidRPr="00251AB1">
        <w:t xml:space="preserve">to facilitate </w:t>
      </w:r>
      <w:r>
        <w:t xml:space="preserve">in proper </w:t>
      </w:r>
      <w:r w:rsidR="002848D2" w:rsidRPr="00251AB1">
        <w:t>curing and hardening of freshly placed concrete</w:t>
      </w:r>
      <w:r>
        <w:t xml:space="preserve"> and in sealing of concrete surface to improve resistance to chemicals, and minor abrasive damage.</w:t>
      </w:r>
    </w:p>
    <w:p w:rsidR="002848D2" w:rsidRPr="00251AB1" w:rsidRDefault="002848D2" w:rsidP="002848D2">
      <w:pPr>
        <w:numPr>
          <w:ilvl w:val="2"/>
          <w:numId w:val="2"/>
        </w:numPr>
      </w:pPr>
      <w:r w:rsidRPr="00251AB1">
        <w:t>Acceptable Manufacturers:</w:t>
      </w:r>
    </w:p>
    <w:p w:rsidR="002848D2" w:rsidRPr="002848D2" w:rsidRDefault="002848D2" w:rsidP="002848D2">
      <w:pPr>
        <w:numPr>
          <w:ilvl w:val="3"/>
          <w:numId w:val="2"/>
        </w:numPr>
        <w:rPr>
          <w:rStyle w:val="Hyperlink"/>
          <w:color w:val="auto"/>
          <w:u w:val="none"/>
        </w:rPr>
      </w:pPr>
      <w:r w:rsidRPr="00251AB1">
        <w:rPr>
          <w:rStyle w:val="Hyperlink"/>
          <w:color w:val="auto"/>
          <w:u w:val="none"/>
        </w:rPr>
        <w:t xml:space="preserve">Vocomp-20® </w:t>
      </w:r>
      <w:r w:rsidRPr="00251AB1">
        <w:t xml:space="preserve">by WR Meadows; </w:t>
      </w:r>
      <w:hyperlink r:id="rId63" w:history="1">
        <w:r w:rsidRPr="00251AB1">
          <w:rPr>
            <w:rStyle w:val="Hyperlink"/>
          </w:rPr>
          <w:t>www.wrmeadows.com</w:t>
        </w:r>
      </w:hyperlink>
      <w:r w:rsidRPr="00251AB1">
        <w:rPr>
          <w:rStyle w:val="Hyperlink"/>
        </w:rPr>
        <w:t>.</w:t>
      </w:r>
    </w:p>
    <w:p w:rsidR="002848D2" w:rsidRDefault="006F34EF" w:rsidP="002848D2">
      <w:pPr>
        <w:numPr>
          <w:ilvl w:val="3"/>
          <w:numId w:val="2"/>
        </w:numPr>
      </w:pPr>
      <w:r>
        <w:lastRenderedPageBreak/>
        <w:t xml:space="preserve">Or </w:t>
      </w:r>
      <w:r w:rsidRPr="00251AB1">
        <w:t xml:space="preserve">Intecrete® </w:t>
      </w:r>
      <w:r>
        <w:t xml:space="preserve">LCC </w:t>
      </w:r>
      <w:r w:rsidRPr="00251AB1">
        <w:t>approved substitution.</w:t>
      </w:r>
    </w:p>
    <w:p w:rsidR="005C0378" w:rsidRDefault="005C0378" w:rsidP="005C0378">
      <w:pPr>
        <w:numPr>
          <w:ilvl w:val="1"/>
          <w:numId w:val="2"/>
        </w:numPr>
      </w:pPr>
      <w:r>
        <w:t>Curing Covers:</w:t>
      </w:r>
    </w:p>
    <w:p w:rsidR="005C0378" w:rsidRDefault="005C0378" w:rsidP="005C0378">
      <w:pPr>
        <w:numPr>
          <w:ilvl w:val="2"/>
          <w:numId w:val="2"/>
        </w:numPr>
      </w:pPr>
      <w:r>
        <w:t>Acceptable Manufacturers:</w:t>
      </w:r>
    </w:p>
    <w:p w:rsidR="005C0378" w:rsidRDefault="005C0378" w:rsidP="005C0378">
      <w:pPr>
        <w:numPr>
          <w:ilvl w:val="3"/>
          <w:numId w:val="2"/>
        </w:numPr>
        <w:rPr>
          <w:rStyle w:val="Hyperlink"/>
          <w:color w:val="auto"/>
          <w:u w:val="none"/>
        </w:rPr>
      </w:pPr>
      <w:r w:rsidRPr="00251AB1">
        <w:rPr>
          <w:rStyle w:val="Hyperlink"/>
          <w:color w:val="auto"/>
          <w:u w:val="none"/>
        </w:rPr>
        <w:t>CureMat</w:t>
      </w:r>
      <w:r w:rsidR="00D84C8E">
        <w:rPr>
          <w:rStyle w:val="Hyperlink"/>
          <w:color w:val="auto"/>
          <w:u w:val="none"/>
        </w:rPr>
        <w:t>®</w:t>
      </w:r>
      <w:r w:rsidRPr="00251AB1">
        <w:rPr>
          <w:rStyle w:val="Hyperlink"/>
          <w:color w:val="auto"/>
          <w:u w:val="none"/>
        </w:rPr>
        <w:t xml:space="preserve"> by Skudo.  Either (LT – Light traffic), (MT – Medium Traffic), or (HT-Heavy Traffic); </w:t>
      </w:r>
      <w:hyperlink r:id="rId64" w:history="1">
        <w:r w:rsidRPr="00251AB1">
          <w:rPr>
            <w:rStyle w:val="Hyperlink"/>
          </w:rPr>
          <w:t>www.skudousa.com</w:t>
        </w:r>
      </w:hyperlink>
      <w:r w:rsidRPr="00251AB1">
        <w:rPr>
          <w:rStyle w:val="Hyperlink"/>
          <w:color w:val="auto"/>
          <w:u w:val="none"/>
        </w:rPr>
        <w:t>.</w:t>
      </w:r>
    </w:p>
    <w:p w:rsidR="005C0378" w:rsidRDefault="005C0378" w:rsidP="005C0378">
      <w:pPr>
        <w:numPr>
          <w:ilvl w:val="3"/>
          <w:numId w:val="2"/>
        </w:numPr>
      </w:pPr>
      <w:r>
        <w:rPr>
          <w:rStyle w:val="Hyperlink"/>
          <w:color w:val="auto"/>
          <w:u w:val="none"/>
        </w:rPr>
        <w:t>UltraCure</w:t>
      </w:r>
      <w:r w:rsidR="00D84C8E">
        <w:rPr>
          <w:rStyle w:val="Hyperlink"/>
          <w:color w:val="auto"/>
          <w:u w:val="none"/>
        </w:rPr>
        <w:t>®</w:t>
      </w:r>
      <w:r>
        <w:rPr>
          <w:rStyle w:val="Hyperlink"/>
          <w:color w:val="auto"/>
          <w:u w:val="none"/>
        </w:rPr>
        <w:t xml:space="preserve"> by PNA Technologies; </w:t>
      </w:r>
      <w:hyperlink r:id="rId65" w:history="1">
        <w:r w:rsidRPr="00251AB1">
          <w:rPr>
            <w:rStyle w:val="Hyperlink"/>
          </w:rPr>
          <w:t>www.pna-inc.com</w:t>
        </w:r>
      </w:hyperlink>
      <w:r w:rsidRPr="00251AB1">
        <w:t>.</w:t>
      </w:r>
    </w:p>
    <w:p w:rsidR="00845B39" w:rsidRDefault="00845B39" w:rsidP="00845B39">
      <w:pPr>
        <w:numPr>
          <w:ilvl w:val="3"/>
          <w:numId w:val="2"/>
        </w:numPr>
      </w:pPr>
      <w:r>
        <w:t>Seekure 892</w:t>
      </w:r>
      <w:r w:rsidR="00D84C8E" w:rsidRPr="00D84C8E">
        <w:rPr>
          <w:vertAlign w:val="superscript"/>
        </w:rPr>
        <w:t>TM</w:t>
      </w:r>
      <w:r>
        <w:t xml:space="preserve">, reinforced and laminated protection paper, by Fortifiber;  </w:t>
      </w:r>
      <w:hyperlink r:id="rId66" w:history="1">
        <w:r w:rsidRPr="005026F5">
          <w:rPr>
            <w:rStyle w:val="Hyperlink"/>
          </w:rPr>
          <w:t>www.fortafiber.com</w:t>
        </w:r>
      </w:hyperlink>
      <w:r>
        <w:t>.</w:t>
      </w:r>
    </w:p>
    <w:p w:rsidR="005C0378" w:rsidRPr="00845B39" w:rsidRDefault="006F34EF" w:rsidP="00845B39">
      <w:pPr>
        <w:numPr>
          <w:ilvl w:val="3"/>
          <w:numId w:val="2"/>
        </w:numPr>
        <w:rPr>
          <w:rStyle w:val="Hyperlink"/>
          <w:color w:val="auto"/>
          <w:u w:val="none"/>
        </w:rPr>
      </w:pPr>
      <w:r>
        <w:t xml:space="preserve">Or </w:t>
      </w:r>
      <w:r w:rsidRPr="00251AB1">
        <w:t xml:space="preserve">Intecrete® </w:t>
      </w:r>
      <w:r>
        <w:t xml:space="preserve">LCC </w:t>
      </w:r>
      <w:r w:rsidRPr="00251AB1">
        <w:t>approved substitution.</w:t>
      </w:r>
    </w:p>
    <w:p w:rsidR="00B574F0" w:rsidRPr="00251AB1" w:rsidRDefault="00B574F0" w:rsidP="00600C50">
      <w:pPr>
        <w:numPr>
          <w:ilvl w:val="0"/>
          <w:numId w:val="2"/>
        </w:numPr>
        <w:rPr>
          <w:rStyle w:val="Hyperlink"/>
          <w:color w:val="auto"/>
          <w:u w:val="none"/>
        </w:rPr>
      </w:pPr>
      <w:r w:rsidRPr="00251AB1">
        <w:rPr>
          <w:rStyle w:val="Hyperlink"/>
          <w:color w:val="auto"/>
          <w:u w:val="none"/>
        </w:rPr>
        <w:t>CONCRETE PROTECTION COVERS</w:t>
      </w:r>
    </w:p>
    <w:p w:rsidR="00B574F0" w:rsidRPr="00251AB1" w:rsidRDefault="00B574F0" w:rsidP="00600C50">
      <w:pPr>
        <w:numPr>
          <w:ilvl w:val="1"/>
          <w:numId w:val="2"/>
        </w:numPr>
        <w:rPr>
          <w:rStyle w:val="Hyperlink"/>
          <w:color w:val="auto"/>
          <w:u w:val="none"/>
        </w:rPr>
      </w:pPr>
      <w:r w:rsidRPr="00251AB1">
        <w:rPr>
          <w:rStyle w:val="Hyperlink"/>
          <w:color w:val="auto"/>
          <w:u w:val="none"/>
        </w:rPr>
        <w:t xml:space="preserve">Durable, temporary covering system for the protection of freshly placed Intecrete® </w:t>
      </w:r>
      <w:r w:rsidR="00BF38AC">
        <w:rPr>
          <w:rStyle w:val="Hyperlink"/>
          <w:color w:val="auto"/>
          <w:u w:val="none"/>
        </w:rPr>
        <w:t xml:space="preserve">concrete paving </w:t>
      </w:r>
      <w:r w:rsidRPr="00251AB1">
        <w:rPr>
          <w:rStyle w:val="Hyperlink"/>
          <w:color w:val="auto"/>
          <w:u w:val="none"/>
        </w:rPr>
        <w:t>during on-going construction activities:</w:t>
      </w:r>
    </w:p>
    <w:p w:rsidR="00B574F0" w:rsidRPr="00251AB1" w:rsidRDefault="00B574F0" w:rsidP="00600C50">
      <w:pPr>
        <w:numPr>
          <w:ilvl w:val="2"/>
          <w:numId w:val="2"/>
        </w:numPr>
        <w:rPr>
          <w:rStyle w:val="Hyperlink"/>
          <w:color w:val="auto"/>
          <w:u w:val="none"/>
        </w:rPr>
      </w:pPr>
      <w:r w:rsidRPr="00251AB1">
        <w:rPr>
          <w:rStyle w:val="Hyperlink"/>
          <w:color w:val="auto"/>
          <w:u w:val="none"/>
        </w:rPr>
        <w:t>Acceptable Manufacturers:</w:t>
      </w:r>
    </w:p>
    <w:p w:rsidR="005C0378" w:rsidRDefault="005C0378" w:rsidP="00600C50">
      <w:pPr>
        <w:numPr>
          <w:ilvl w:val="3"/>
          <w:numId w:val="2"/>
        </w:numPr>
      </w:pPr>
      <w:r>
        <w:t xml:space="preserve">Seekure® 892 Finished Floor Protection Paper by Fortifiber;  </w:t>
      </w:r>
      <w:hyperlink r:id="rId67" w:history="1">
        <w:r w:rsidRPr="00BE02D0">
          <w:rPr>
            <w:rStyle w:val="Hyperlink"/>
          </w:rPr>
          <w:t>www.fortifiber.com</w:t>
        </w:r>
      </w:hyperlink>
      <w:r>
        <w:t>.</w:t>
      </w:r>
    </w:p>
    <w:p w:rsidR="0000049D" w:rsidRDefault="0000049D" w:rsidP="00600C50">
      <w:pPr>
        <w:numPr>
          <w:ilvl w:val="3"/>
          <w:numId w:val="2"/>
        </w:numPr>
      </w:pPr>
      <w:r>
        <w:t xml:space="preserve">Skudo® Tack-Mat, LT grade by Skud;  </w:t>
      </w:r>
      <w:hyperlink r:id="rId68" w:history="1">
        <w:r w:rsidRPr="00677AAA">
          <w:rPr>
            <w:rStyle w:val="Hyperlink"/>
          </w:rPr>
          <w:t>www.skudousa.com</w:t>
        </w:r>
      </w:hyperlink>
      <w:r>
        <w:t>.</w:t>
      </w:r>
    </w:p>
    <w:p w:rsidR="005C0378" w:rsidRDefault="005C0378" w:rsidP="00600C50">
      <w:pPr>
        <w:numPr>
          <w:ilvl w:val="3"/>
          <w:numId w:val="2"/>
        </w:numPr>
      </w:pPr>
      <w:r>
        <w:t>Sisalcraft</w:t>
      </w:r>
      <w:r w:rsidR="003702CD" w:rsidRPr="00251AB1">
        <w:t xml:space="preserve">® </w:t>
      </w:r>
      <w:r w:rsidR="005A7828">
        <w:t xml:space="preserve">Orange Label </w:t>
      </w:r>
      <w:r>
        <w:t xml:space="preserve">by Fortifiber;  </w:t>
      </w:r>
      <w:hyperlink r:id="rId69" w:history="1">
        <w:r w:rsidRPr="00BE02D0">
          <w:rPr>
            <w:rStyle w:val="Hyperlink"/>
          </w:rPr>
          <w:t>www.fortifiber.com</w:t>
        </w:r>
      </w:hyperlink>
      <w:r>
        <w:t>.</w:t>
      </w:r>
    </w:p>
    <w:p w:rsidR="003702CD" w:rsidRPr="00251AB1" w:rsidRDefault="006F34EF" w:rsidP="00600C50">
      <w:pPr>
        <w:numPr>
          <w:ilvl w:val="3"/>
          <w:numId w:val="2"/>
        </w:numPr>
        <w:rPr>
          <w:rStyle w:val="Hyperlink"/>
          <w:color w:val="auto"/>
          <w:u w:val="none"/>
        </w:rPr>
      </w:pPr>
      <w:r>
        <w:t xml:space="preserve">Or </w:t>
      </w:r>
      <w:r w:rsidRPr="00251AB1">
        <w:t xml:space="preserve">Intecrete® </w:t>
      </w:r>
      <w:r>
        <w:t xml:space="preserve">LCC </w:t>
      </w:r>
      <w:r w:rsidRPr="00251AB1">
        <w:t>approved substitution.</w:t>
      </w:r>
    </w:p>
    <w:p w:rsidR="005C2D0F" w:rsidRPr="00251AB1" w:rsidRDefault="00FE1FC6" w:rsidP="00B574F0">
      <w:pPr>
        <w:sectPr w:rsidR="005C2D0F" w:rsidRPr="00251AB1">
          <w:endnotePr>
            <w:numFmt w:val="decimal"/>
          </w:endnotePr>
          <w:type w:val="continuous"/>
          <w:pgSz w:w="12240" w:h="15840" w:code="1"/>
          <w:pgMar w:top="1440" w:right="1440" w:bottom="1440" w:left="1440" w:header="720" w:footer="720" w:gutter="0"/>
          <w:cols w:space="720"/>
          <w:noEndnote/>
        </w:sectPr>
      </w:pPr>
      <w:r w:rsidRPr="00251AB1">
        <w:rPr>
          <w:rStyle w:val="Hyperlink"/>
          <w:color w:val="auto"/>
          <w:u w:val="none"/>
        </w:rPr>
        <w:br/>
      </w:r>
    </w:p>
    <w:p w:rsidR="004F2011" w:rsidRPr="00251AB1" w:rsidRDefault="004F2011" w:rsidP="008A24CD">
      <w:pPr>
        <w:rPr>
          <w:spacing w:val="-2"/>
        </w:rPr>
      </w:pPr>
      <w:r w:rsidRPr="00251AB1">
        <w:t>PART</w:t>
      </w:r>
      <w:r w:rsidRPr="00251AB1">
        <w:tab/>
        <w:t>3</w:t>
      </w:r>
      <w:r w:rsidRPr="00251AB1">
        <w:tab/>
        <w:t>EXECUTION</w:t>
      </w:r>
    </w:p>
    <w:p w:rsidR="004F2011" w:rsidRPr="00251AB1" w:rsidRDefault="004F2011" w:rsidP="00600C50">
      <w:pPr>
        <w:numPr>
          <w:ilvl w:val="0"/>
          <w:numId w:val="3"/>
        </w:numPr>
        <w:tabs>
          <w:tab w:val="clear" w:pos="720"/>
        </w:tabs>
      </w:pPr>
      <w:r w:rsidRPr="00251AB1">
        <w:t>SUBGRADE PREPARATION</w:t>
      </w:r>
    </w:p>
    <w:p w:rsidR="00FF5464" w:rsidRPr="00251AB1" w:rsidRDefault="004629F0" w:rsidP="00600C50">
      <w:pPr>
        <w:numPr>
          <w:ilvl w:val="1"/>
          <w:numId w:val="3"/>
        </w:numPr>
        <w:tabs>
          <w:tab w:val="clear" w:pos="720"/>
        </w:tabs>
      </w:pPr>
      <w:r w:rsidRPr="00251AB1">
        <w:t xml:space="preserve">Prior to </w:t>
      </w:r>
      <w:r w:rsidR="00A50F86" w:rsidRPr="00251AB1">
        <w:t xml:space="preserve">placing </w:t>
      </w:r>
      <w:r w:rsidRPr="00251AB1">
        <w:t xml:space="preserve">concrete </w:t>
      </w:r>
      <w:r w:rsidR="000C0E14">
        <w:t xml:space="preserve">on subgrade </w:t>
      </w:r>
      <w:r w:rsidR="00273C29" w:rsidRPr="00251AB1">
        <w:t xml:space="preserve">confirm </w:t>
      </w:r>
      <w:r w:rsidR="000C0E14">
        <w:t xml:space="preserve">with </w:t>
      </w:r>
      <w:r w:rsidR="00A50F86" w:rsidRPr="00251AB1">
        <w:t>responsible party</w:t>
      </w:r>
      <w:r w:rsidR="008F1869" w:rsidRPr="00251AB1">
        <w:t xml:space="preserve"> that</w:t>
      </w:r>
      <w:r w:rsidR="00FF5464" w:rsidRPr="00251AB1">
        <w:t>:</w:t>
      </w:r>
    </w:p>
    <w:p w:rsidR="004F2011" w:rsidRPr="00251AB1" w:rsidRDefault="00B3736E" w:rsidP="00FF5464">
      <w:pPr>
        <w:numPr>
          <w:ilvl w:val="2"/>
          <w:numId w:val="3"/>
        </w:numPr>
      </w:pPr>
      <w:r w:rsidRPr="00251AB1">
        <w:t>S</w:t>
      </w:r>
      <w:r w:rsidR="004F2011" w:rsidRPr="00251AB1">
        <w:t xml:space="preserve">ubgrade </w:t>
      </w:r>
      <w:r w:rsidR="00C03126" w:rsidRPr="00251AB1">
        <w:t xml:space="preserve">is </w:t>
      </w:r>
      <w:r w:rsidR="002769DA" w:rsidRPr="00251AB1">
        <w:t xml:space="preserve">in </w:t>
      </w:r>
      <w:r w:rsidR="000B60DB" w:rsidRPr="00251AB1">
        <w:t>conform</w:t>
      </w:r>
      <w:r w:rsidR="002769DA" w:rsidRPr="00251AB1">
        <w:t>ance</w:t>
      </w:r>
      <w:r w:rsidR="000B60DB" w:rsidRPr="00251AB1">
        <w:t xml:space="preserve"> </w:t>
      </w:r>
      <w:r w:rsidR="002769DA" w:rsidRPr="00251AB1">
        <w:t xml:space="preserve">with </w:t>
      </w:r>
      <w:r w:rsidR="004F2011" w:rsidRPr="00251AB1">
        <w:t>requirements</w:t>
      </w:r>
      <w:r w:rsidR="000B60DB" w:rsidRPr="00251AB1">
        <w:t xml:space="preserve"> </w:t>
      </w:r>
      <w:r w:rsidR="002769DA" w:rsidRPr="00251AB1">
        <w:t xml:space="preserve">contained </w:t>
      </w:r>
      <w:r w:rsidR="000B60DB" w:rsidRPr="00251AB1">
        <w:t>in P</w:t>
      </w:r>
      <w:r w:rsidR="004F2011" w:rsidRPr="00251AB1">
        <w:t xml:space="preserve">roject’s </w:t>
      </w:r>
      <w:r w:rsidR="000B60DB" w:rsidRPr="00251AB1">
        <w:t xml:space="preserve">geotechnical </w:t>
      </w:r>
      <w:r w:rsidR="004F2011" w:rsidRPr="00251AB1">
        <w:t>soils report</w:t>
      </w:r>
      <w:r w:rsidR="008F1869" w:rsidRPr="00251AB1">
        <w:t xml:space="preserve"> and Drawings</w:t>
      </w:r>
      <w:r w:rsidR="004F2011" w:rsidRPr="00251AB1">
        <w:t>.</w:t>
      </w:r>
    </w:p>
    <w:p w:rsidR="00FF5464" w:rsidRPr="00251AB1" w:rsidRDefault="00B3736E" w:rsidP="00FF5464">
      <w:pPr>
        <w:numPr>
          <w:ilvl w:val="2"/>
          <w:numId w:val="3"/>
        </w:numPr>
      </w:pPr>
      <w:r w:rsidRPr="00251AB1">
        <w:t>S</w:t>
      </w:r>
      <w:r w:rsidR="00813227" w:rsidRPr="00251AB1">
        <w:t>ubgrade is free of compressible or expansive soils</w:t>
      </w:r>
      <w:r w:rsidR="00A50F86" w:rsidRPr="00251AB1">
        <w:t xml:space="preserve">, </w:t>
      </w:r>
      <w:r w:rsidR="00813227" w:rsidRPr="00251AB1">
        <w:t>exposed rocks</w:t>
      </w:r>
      <w:r w:rsidR="002769DA" w:rsidRPr="00251AB1">
        <w:t xml:space="preserve">, </w:t>
      </w:r>
      <w:r w:rsidR="00813227" w:rsidRPr="00251AB1">
        <w:t>loose soil</w:t>
      </w:r>
      <w:r w:rsidR="00A50F86" w:rsidRPr="00251AB1">
        <w:t>,</w:t>
      </w:r>
      <w:r w:rsidR="00813227" w:rsidRPr="00251AB1">
        <w:t xml:space="preserve"> </w:t>
      </w:r>
      <w:r w:rsidR="002769DA" w:rsidRPr="00251AB1">
        <w:t xml:space="preserve">and </w:t>
      </w:r>
      <w:r w:rsidR="00813227" w:rsidRPr="00251AB1">
        <w:t>debris.</w:t>
      </w:r>
    </w:p>
    <w:p w:rsidR="007723B7" w:rsidRPr="00251AB1" w:rsidRDefault="00B3736E" w:rsidP="00FF5464">
      <w:pPr>
        <w:numPr>
          <w:ilvl w:val="2"/>
          <w:numId w:val="3"/>
        </w:numPr>
      </w:pPr>
      <w:r w:rsidRPr="00251AB1">
        <w:t>S</w:t>
      </w:r>
      <w:r w:rsidR="007723B7" w:rsidRPr="00251AB1">
        <w:t xml:space="preserve">ubgrade </w:t>
      </w:r>
      <w:r w:rsidR="008F1869" w:rsidRPr="00251AB1">
        <w:t xml:space="preserve">has positive drainage and </w:t>
      </w:r>
      <w:r w:rsidR="007723B7" w:rsidRPr="00251AB1">
        <w:t>extends 12-inches beyond outside edge of paving.</w:t>
      </w:r>
    </w:p>
    <w:p w:rsidR="00F74019" w:rsidRDefault="00B3736E" w:rsidP="003129BC">
      <w:pPr>
        <w:numPr>
          <w:ilvl w:val="2"/>
          <w:numId w:val="3"/>
        </w:numPr>
      </w:pPr>
      <w:r w:rsidRPr="00251AB1">
        <w:t>S</w:t>
      </w:r>
      <w:r w:rsidR="00F74019" w:rsidRPr="00251AB1">
        <w:t>ubgrade is within 1/10</w:t>
      </w:r>
      <w:r w:rsidR="009F1511" w:rsidRPr="009F1511">
        <w:rPr>
          <w:vertAlign w:val="superscript"/>
        </w:rPr>
        <w:t>th</w:t>
      </w:r>
      <w:r w:rsidR="009F1511">
        <w:t>-foot</w:t>
      </w:r>
      <w:r w:rsidR="00F74019" w:rsidRPr="00251AB1">
        <w:t xml:space="preserve"> </w:t>
      </w:r>
      <w:r w:rsidR="008F1869" w:rsidRPr="00251AB1">
        <w:t>of paving finish surface grades</w:t>
      </w:r>
      <w:r w:rsidR="00F74019" w:rsidRPr="00251AB1">
        <w:t>.</w:t>
      </w:r>
    </w:p>
    <w:p w:rsidR="003129BC" w:rsidRPr="00251AB1" w:rsidRDefault="00B3736E" w:rsidP="003129BC">
      <w:pPr>
        <w:numPr>
          <w:ilvl w:val="2"/>
          <w:numId w:val="3"/>
        </w:numPr>
      </w:pPr>
      <w:r w:rsidRPr="00251AB1">
        <w:t>S</w:t>
      </w:r>
      <w:r w:rsidR="003129BC" w:rsidRPr="00251AB1">
        <w:t xml:space="preserve">ubgrade pre-saturation has been performed and </w:t>
      </w:r>
      <w:r w:rsidR="008F1869" w:rsidRPr="00251AB1">
        <w:t xml:space="preserve">resulting data </w:t>
      </w:r>
      <w:r w:rsidR="003129BC" w:rsidRPr="00251AB1">
        <w:t>meets Project geotechnical engineer</w:t>
      </w:r>
      <w:r w:rsidR="00702230" w:rsidRPr="00251AB1">
        <w:t>’s</w:t>
      </w:r>
      <w:r w:rsidR="003129BC" w:rsidRPr="00251AB1">
        <w:t xml:space="preserve"> approval prior to pl</w:t>
      </w:r>
      <w:r w:rsidR="00702230" w:rsidRPr="00251AB1">
        <w:t>a</w:t>
      </w:r>
      <w:r w:rsidR="003129BC" w:rsidRPr="00251AB1">
        <w:t>cing concrete.</w:t>
      </w:r>
      <w:r w:rsidR="000C0E14">
        <w:t xml:space="preserve">  Do not place concrete if subgrade is overly saturated.</w:t>
      </w:r>
    </w:p>
    <w:p w:rsidR="00D21FCC" w:rsidRPr="00251AB1" w:rsidRDefault="00B3736E" w:rsidP="003129BC">
      <w:pPr>
        <w:numPr>
          <w:ilvl w:val="2"/>
          <w:numId w:val="3"/>
        </w:numPr>
      </w:pPr>
      <w:r w:rsidRPr="00251AB1">
        <w:lastRenderedPageBreak/>
        <w:t>U</w:t>
      </w:r>
      <w:r w:rsidR="00D21FCC" w:rsidRPr="00251AB1">
        <w:t xml:space="preserve">tilities under paving are in place and approved </w:t>
      </w:r>
      <w:r w:rsidR="001D3B8E" w:rsidRPr="00251AB1">
        <w:t xml:space="preserve">by </w:t>
      </w:r>
      <w:r w:rsidR="004556D5">
        <w:t>Owner</w:t>
      </w:r>
      <w:r w:rsidR="001D3B8E" w:rsidRPr="00251AB1">
        <w:t xml:space="preserve"> </w:t>
      </w:r>
      <w:r w:rsidR="00D21FCC" w:rsidRPr="00251AB1">
        <w:t>prior to placing concrete.</w:t>
      </w:r>
    </w:p>
    <w:p w:rsidR="00B3736E" w:rsidRPr="00251AB1" w:rsidRDefault="004556D5" w:rsidP="00B3736E">
      <w:pPr>
        <w:numPr>
          <w:ilvl w:val="2"/>
          <w:numId w:val="3"/>
        </w:numPr>
      </w:pPr>
      <w:r>
        <w:t>Owner</w:t>
      </w:r>
      <w:r w:rsidR="001D3B8E" w:rsidRPr="00251AB1">
        <w:t xml:space="preserve"> </w:t>
      </w:r>
      <w:r w:rsidR="00B3736E" w:rsidRPr="00251AB1">
        <w:t xml:space="preserve">has approved subgrade </w:t>
      </w:r>
      <w:r w:rsidR="001D3B8E" w:rsidRPr="00251AB1">
        <w:t xml:space="preserve">and conditions noted above </w:t>
      </w:r>
      <w:r w:rsidR="00B3736E" w:rsidRPr="00251AB1">
        <w:t>prior to placing of concrete.</w:t>
      </w:r>
    </w:p>
    <w:p w:rsidR="00364B0E" w:rsidRDefault="00FF5464" w:rsidP="00FF5464">
      <w:pPr>
        <w:numPr>
          <w:ilvl w:val="1"/>
          <w:numId w:val="3"/>
        </w:numPr>
      </w:pPr>
      <w:r w:rsidRPr="00251AB1">
        <w:t>M</w:t>
      </w:r>
      <w:r w:rsidR="00813227" w:rsidRPr="00251AB1">
        <w:t>oisten</w:t>
      </w:r>
      <w:r w:rsidR="002769DA" w:rsidRPr="00251AB1">
        <w:t xml:space="preserve"> </w:t>
      </w:r>
      <w:r w:rsidR="00813227" w:rsidRPr="00251AB1">
        <w:t xml:space="preserve">subgrade with an even spray prior to placing concrete to control initial loss of moisture from </w:t>
      </w:r>
      <w:r w:rsidRPr="00251AB1">
        <w:t xml:space="preserve">concrete </w:t>
      </w:r>
      <w:r w:rsidR="00813227" w:rsidRPr="00251AB1">
        <w:t>slab.</w:t>
      </w:r>
      <w:r w:rsidRPr="00251AB1">
        <w:t xml:space="preserve"> </w:t>
      </w:r>
      <w:r w:rsidR="002769DA" w:rsidRPr="00251AB1">
        <w:t xml:space="preserve"> Do not place concrete over </w:t>
      </w:r>
      <w:r w:rsidR="00813227" w:rsidRPr="00251AB1">
        <w:t>overly saturated</w:t>
      </w:r>
      <w:r w:rsidR="002769DA" w:rsidRPr="00251AB1">
        <w:t xml:space="preserve"> subgrade</w:t>
      </w:r>
      <w:r w:rsidR="00813227" w:rsidRPr="00251AB1">
        <w:t>.</w:t>
      </w:r>
    </w:p>
    <w:p w:rsidR="00321E6F" w:rsidRDefault="00321E6F" w:rsidP="00321E6F">
      <w:pPr>
        <w:numPr>
          <w:ilvl w:val="1"/>
          <w:numId w:val="3"/>
        </w:numPr>
      </w:pPr>
      <w:r>
        <w:t>Remove loose material from compacted subbase surface immediately before placing concrete.</w:t>
      </w:r>
    </w:p>
    <w:p w:rsidR="004F2011" w:rsidRPr="00251AB1" w:rsidRDefault="004F2011" w:rsidP="00600C50">
      <w:pPr>
        <w:numPr>
          <w:ilvl w:val="0"/>
          <w:numId w:val="3"/>
        </w:numPr>
        <w:tabs>
          <w:tab w:val="clear" w:pos="720"/>
        </w:tabs>
      </w:pPr>
      <w:r w:rsidRPr="00251AB1">
        <w:t>FORMWORK</w:t>
      </w:r>
    </w:p>
    <w:p w:rsidR="00C5208D" w:rsidRDefault="00C5208D" w:rsidP="00C5208D">
      <w:pPr>
        <w:numPr>
          <w:ilvl w:val="1"/>
          <w:numId w:val="3"/>
        </w:numPr>
        <w:tabs>
          <w:tab w:val="clear" w:pos="720"/>
        </w:tabs>
      </w:pPr>
      <w:r w:rsidRPr="00251AB1">
        <w:t>Formwork to comply with ACI 347-01.</w:t>
      </w:r>
    </w:p>
    <w:p w:rsidR="00307B45" w:rsidRPr="00251AB1" w:rsidRDefault="00307B45" w:rsidP="00307B45">
      <w:pPr>
        <w:numPr>
          <w:ilvl w:val="1"/>
          <w:numId w:val="3"/>
        </w:numPr>
        <w:tabs>
          <w:tab w:val="clear" w:pos="720"/>
        </w:tabs>
      </w:pPr>
      <w:r>
        <w:t>F</w:t>
      </w:r>
      <w:r w:rsidRPr="00251AB1">
        <w:t xml:space="preserve">orm lumber </w:t>
      </w:r>
      <w:r>
        <w:t>to be</w:t>
      </w:r>
      <w:r w:rsidRPr="00251AB1">
        <w:t xml:space="preserve"> new Douglas Fir #2 grade, or better</w:t>
      </w:r>
      <w:r>
        <w:t>, however, if form lumber will be reused; ensure that it is clean, smooth, and free of significant damage.</w:t>
      </w:r>
    </w:p>
    <w:p w:rsidR="00307B45" w:rsidRPr="00251AB1" w:rsidRDefault="00307B45" w:rsidP="00307B45">
      <w:pPr>
        <w:numPr>
          <w:ilvl w:val="1"/>
          <w:numId w:val="3"/>
        </w:numPr>
        <w:tabs>
          <w:tab w:val="clear" w:pos="720"/>
        </w:tabs>
      </w:pPr>
      <w:r w:rsidRPr="00251AB1">
        <w:t>Review Drawings then provide necessary recesses and openings of proper sizes and shapes to accommodate required embeds.  Secure anchor plates, inserts, and other items to be embedded in concrete as provided by others, accurately so that they will not be displaced during concrete placement.</w:t>
      </w:r>
    </w:p>
    <w:p w:rsidR="00C5208D" w:rsidRDefault="00C5208D" w:rsidP="00C5208D">
      <w:pPr>
        <w:numPr>
          <w:ilvl w:val="1"/>
          <w:numId w:val="3"/>
        </w:numPr>
        <w:tabs>
          <w:tab w:val="clear" w:pos="720"/>
        </w:tabs>
      </w:pPr>
      <w:r>
        <w:t>Set forms to meet alignment, shape, dimensions and grades as indicated on Drawings.</w:t>
      </w:r>
    </w:p>
    <w:p w:rsidR="00C5208D" w:rsidRDefault="00307B45" w:rsidP="00C5208D">
      <w:pPr>
        <w:numPr>
          <w:ilvl w:val="1"/>
          <w:numId w:val="3"/>
        </w:numPr>
        <w:tabs>
          <w:tab w:val="clear" w:pos="720"/>
        </w:tabs>
      </w:pPr>
      <w:r>
        <w:t>Set s</w:t>
      </w:r>
      <w:r w:rsidR="00C5208D">
        <w:t>traight line</w:t>
      </w:r>
      <w:r>
        <w:t xml:space="preserve"> forms </w:t>
      </w:r>
      <w:r w:rsidR="00C5208D">
        <w:t>true, plumb with limited deviation.</w:t>
      </w:r>
    </w:p>
    <w:p w:rsidR="00C5208D" w:rsidRPr="00251AB1" w:rsidRDefault="00C5208D" w:rsidP="00C5208D">
      <w:pPr>
        <w:numPr>
          <w:ilvl w:val="1"/>
          <w:numId w:val="3"/>
        </w:numPr>
        <w:tabs>
          <w:tab w:val="clear" w:pos="720"/>
        </w:tabs>
      </w:pPr>
      <w:r w:rsidRPr="00251AB1">
        <w:t>Construct radial formwork concentric with smooth transitions to adjoining straight sections.</w:t>
      </w:r>
    </w:p>
    <w:p w:rsidR="00C5208D" w:rsidRDefault="00C5208D" w:rsidP="00C5208D">
      <w:pPr>
        <w:numPr>
          <w:ilvl w:val="1"/>
          <w:numId w:val="3"/>
        </w:numPr>
        <w:tabs>
          <w:tab w:val="clear" w:pos="720"/>
        </w:tabs>
      </w:pPr>
      <w:r>
        <w:t>Provide forms of sufficient thickness to withstand pressure of newly placed concrete without noticeable deflection.</w:t>
      </w:r>
    </w:p>
    <w:p w:rsidR="00C5208D" w:rsidRDefault="00C5208D" w:rsidP="00C5208D">
      <w:pPr>
        <w:numPr>
          <w:ilvl w:val="1"/>
          <w:numId w:val="3"/>
        </w:numPr>
      </w:pPr>
      <w:r>
        <w:t>Hold forms rigidly in-place with sufficient amount of stakes, clamps, spreaders and braces to ensure formwork will not move or deflect when loaded.</w:t>
      </w:r>
    </w:p>
    <w:p w:rsidR="00A728D4" w:rsidRPr="00251AB1" w:rsidRDefault="00A728D4" w:rsidP="00CC332D">
      <w:pPr>
        <w:numPr>
          <w:ilvl w:val="1"/>
          <w:numId w:val="3"/>
        </w:numPr>
        <w:tabs>
          <w:tab w:val="clear" w:pos="720"/>
        </w:tabs>
      </w:pPr>
      <w:r>
        <w:t xml:space="preserve">Coat forms with form-release agent </w:t>
      </w:r>
      <w:r w:rsidR="00C712A0">
        <w:t xml:space="preserve">prior to concrete placement </w:t>
      </w:r>
      <w:r>
        <w:t xml:space="preserve">to ensure separation from concrete </w:t>
      </w:r>
      <w:r w:rsidR="00C712A0">
        <w:t>without damage to concrete.</w:t>
      </w:r>
    </w:p>
    <w:p w:rsidR="004F2011" w:rsidRPr="00251AB1" w:rsidRDefault="004F2011" w:rsidP="00600C50">
      <w:pPr>
        <w:numPr>
          <w:ilvl w:val="1"/>
          <w:numId w:val="3"/>
        </w:numPr>
        <w:tabs>
          <w:tab w:val="clear" w:pos="720"/>
        </w:tabs>
      </w:pPr>
      <w:r w:rsidRPr="00251AB1">
        <w:t xml:space="preserve">Obtain </w:t>
      </w:r>
      <w:r w:rsidR="004556D5">
        <w:t>Owner</w:t>
      </w:r>
      <w:r w:rsidRPr="00251AB1">
        <w:t xml:space="preserve"> approval of formwork </w:t>
      </w:r>
      <w:r w:rsidR="009336A8" w:rsidRPr="00251AB1">
        <w:t xml:space="preserve">layout </w:t>
      </w:r>
      <w:r w:rsidR="00177333" w:rsidRPr="00251AB1">
        <w:t>prior to concrete placement.</w:t>
      </w:r>
    </w:p>
    <w:p w:rsidR="004F2011" w:rsidRPr="00251AB1" w:rsidRDefault="004F2011" w:rsidP="00600C50">
      <w:pPr>
        <w:numPr>
          <w:ilvl w:val="1"/>
          <w:numId w:val="3"/>
        </w:numPr>
        <w:tabs>
          <w:tab w:val="clear" w:pos="720"/>
        </w:tabs>
      </w:pPr>
      <w:r w:rsidRPr="00251AB1">
        <w:t>Allow formwork to remain in place long enough for concrete to set properly.</w:t>
      </w:r>
      <w:r w:rsidR="0082510E" w:rsidRPr="00251AB1">
        <w:t xml:space="preserve">  </w:t>
      </w:r>
      <w:r w:rsidRPr="00251AB1">
        <w:t>Remove form</w:t>
      </w:r>
      <w:r w:rsidR="00E87166" w:rsidRPr="00251AB1">
        <w:t>work</w:t>
      </w:r>
      <w:r w:rsidRPr="00251AB1">
        <w:t xml:space="preserve"> when appropriate</w:t>
      </w:r>
      <w:r w:rsidR="00715FB8" w:rsidRPr="00251AB1">
        <w:t xml:space="preserve"> and </w:t>
      </w:r>
      <w:r w:rsidRPr="00251AB1">
        <w:t>discard offsite.</w:t>
      </w:r>
    </w:p>
    <w:p w:rsidR="004F2011" w:rsidRPr="00251AB1" w:rsidRDefault="004F2011" w:rsidP="00600C50">
      <w:pPr>
        <w:numPr>
          <w:ilvl w:val="0"/>
          <w:numId w:val="3"/>
        </w:numPr>
        <w:tabs>
          <w:tab w:val="clear" w:pos="720"/>
        </w:tabs>
      </w:pPr>
      <w:r w:rsidRPr="00251AB1">
        <w:t>REINFORCEMENT</w:t>
      </w:r>
    </w:p>
    <w:p w:rsidR="005413C4" w:rsidRPr="00251AB1" w:rsidRDefault="009135B9" w:rsidP="005413C4">
      <w:pPr>
        <w:numPr>
          <w:ilvl w:val="1"/>
          <w:numId w:val="3"/>
        </w:numPr>
        <w:tabs>
          <w:tab w:val="clear" w:pos="720"/>
        </w:tabs>
      </w:pPr>
      <w:r>
        <w:t>Prior to placement, c</w:t>
      </w:r>
      <w:r w:rsidR="005413C4" w:rsidRPr="00251AB1">
        <w:t>lean reinforcement of loose</w:t>
      </w:r>
      <w:r w:rsidR="00BA5BE8" w:rsidRPr="00251AB1">
        <w:t xml:space="preserve"> </w:t>
      </w:r>
      <w:r w:rsidR="005413C4" w:rsidRPr="00251AB1">
        <w:t xml:space="preserve">mill scale, </w:t>
      </w:r>
      <w:r w:rsidR="00BA5BE8" w:rsidRPr="00251AB1">
        <w:t>dirt</w:t>
      </w:r>
      <w:r w:rsidR="005413C4" w:rsidRPr="00251AB1">
        <w:t>, and other bond-reducing materials.</w:t>
      </w:r>
    </w:p>
    <w:p w:rsidR="004F2011" w:rsidRPr="00251AB1" w:rsidRDefault="004F2011" w:rsidP="00600C50">
      <w:pPr>
        <w:numPr>
          <w:ilvl w:val="1"/>
          <w:numId w:val="3"/>
        </w:numPr>
        <w:tabs>
          <w:tab w:val="clear" w:pos="720"/>
        </w:tabs>
      </w:pPr>
      <w:r w:rsidRPr="00251AB1">
        <w:t>Place reinforcement in size and spacing as indicated on Drawings.</w:t>
      </w:r>
    </w:p>
    <w:p w:rsidR="00582C30" w:rsidRDefault="00600C50" w:rsidP="00582C30">
      <w:pPr>
        <w:numPr>
          <w:ilvl w:val="1"/>
          <w:numId w:val="3"/>
        </w:numPr>
        <w:tabs>
          <w:tab w:val="clear" w:pos="720"/>
        </w:tabs>
      </w:pPr>
      <w:r w:rsidRPr="00251AB1">
        <w:lastRenderedPageBreak/>
        <w:t>Interrupt reinforcement at construction joints.</w:t>
      </w:r>
    </w:p>
    <w:p w:rsidR="00730BA6" w:rsidRDefault="00730BA6" w:rsidP="00582C30">
      <w:pPr>
        <w:numPr>
          <w:ilvl w:val="1"/>
          <w:numId w:val="3"/>
        </w:numPr>
        <w:tabs>
          <w:tab w:val="clear" w:pos="720"/>
        </w:tabs>
      </w:pPr>
      <w:r>
        <w:t>Install fabricated bar mats in lengths as long as practicable.  Handle units to keep them flat and free of distortion.  Straighten bends, kinks, and other irregularities or replace units as required before placement.  Set mats for a 2-inch overlap to adjacent mats.</w:t>
      </w:r>
    </w:p>
    <w:p w:rsidR="007B3412" w:rsidRPr="00251AB1" w:rsidRDefault="007B3412" w:rsidP="00582C30">
      <w:pPr>
        <w:numPr>
          <w:ilvl w:val="1"/>
          <w:numId w:val="3"/>
        </w:numPr>
        <w:tabs>
          <w:tab w:val="clear" w:pos="720"/>
        </w:tabs>
      </w:pPr>
      <w:r>
        <w:t>Install welded wire reinforcement in lengths as long as practi</w:t>
      </w:r>
      <w:r w:rsidR="00730BA6">
        <w:t>ca</w:t>
      </w:r>
      <w:r>
        <w:t>ble.  Lap adjoining pieces at least one full mesh and lace with splices and wire.  Offset laps of adjoining widths to prevent continuous laps in either direction.</w:t>
      </w:r>
    </w:p>
    <w:p w:rsidR="004F2011" w:rsidRDefault="004F2011" w:rsidP="00600C50">
      <w:pPr>
        <w:numPr>
          <w:ilvl w:val="1"/>
          <w:numId w:val="3"/>
        </w:numPr>
        <w:tabs>
          <w:tab w:val="clear" w:pos="720"/>
        </w:tabs>
      </w:pPr>
      <w:r w:rsidRPr="00251AB1">
        <w:t xml:space="preserve">Arrange, space, and securely tie bars and bar supports to hold reinforcement in position during concrete placement. </w:t>
      </w:r>
      <w:r w:rsidR="005413C4" w:rsidRPr="00251AB1">
        <w:t xml:space="preserve"> </w:t>
      </w:r>
      <w:r w:rsidRPr="00251AB1">
        <w:t xml:space="preserve">Maintain </w:t>
      </w:r>
      <w:r w:rsidR="005413C4" w:rsidRPr="00251AB1">
        <w:t xml:space="preserve">specified concrete </w:t>
      </w:r>
      <w:r w:rsidRPr="00251AB1">
        <w:t>cover over reinforcement.</w:t>
      </w:r>
    </w:p>
    <w:p w:rsidR="009C722F" w:rsidRPr="00251AB1" w:rsidRDefault="009C722F" w:rsidP="009C722F">
      <w:pPr>
        <w:numPr>
          <w:ilvl w:val="1"/>
          <w:numId w:val="3"/>
        </w:numPr>
        <w:tabs>
          <w:tab w:val="clear" w:pos="720"/>
        </w:tabs>
      </w:pPr>
      <w:r w:rsidRPr="00251AB1">
        <w:t>Obtain Inspector’s approval of reinforcing steel placement before placing concrete.</w:t>
      </w:r>
    </w:p>
    <w:p w:rsidR="00C17548" w:rsidRDefault="00C17548" w:rsidP="00C17548">
      <w:pPr>
        <w:numPr>
          <w:ilvl w:val="0"/>
          <w:numId w:val="3"/>
        </w:numPr>
        <w:tabs>
          <w:tab w:val="clear" w:pos="720"/>
        </w:tabs>
      </w:pPr>
      <w:r>
        <w:t>CONCRETE BATCHING</w:t>
      </w:r>
    </w:p>
    <w:p w:rsidR="00C17548" w:rsidRDefault="00C17548" w:rsidP="00C17548">
      <w:pPr>
        <w:numPr>
          <w:ilvl w:val="1"/>
          <w:numId w:val="3"/>
        </w:numPr>
      </w:pPr>
      <w:r>
        <w:t>Measure, batch, mix and deliver concrete in accordance with</w:t>
      </w:r>
      <w:r w:rsidRPr="00082F95">
        <w:t xml:space="preserve"> </w:t>
      </w:r>
      <w:r w:rsidRPr="00251AB1">
        <w:t>ACI 304R-00</w:t>
      </w:r>
      <w:r>
        <w:t>, from concrete batch plants certified under the NRMCA Certification of Ready Mix Concrete Production Facilities.</w:t>
      </w:r>
    </w:p>
    <w:p w:rsidR="00C17548" w:rsidRDefault="00C17548" w:rsidP="00C17548">
      <w:pPr>
        <w:numPr>
          <w:ilvl w:val="1"/>
          <w:numId w:val="3"/>
        </w:numPr>
      </w:pPr>
      <w:r>
        <w:t>Use only concrete mix designs previously approved by Owner.</w:t>
      </w:r>
    </w:p>
    <w:p w:rsidR="00C17548" w:rsidRDefault="00C17548" w:rsidP="00C17548">
      <w:pPr>
        <w:numPr>
          <w:ilvl w:val="1"/>
          <w:numId w:val="3"/>
        </w:numPr>
      </w:pPr>
      <w:r>
        <w:t>Deliver and discharge concrete from truck within 90 minutes after introduction of water to concrete mix or within 300 revolutions of drum. Concrete delivered to jobsite after 90 minutes time will be rejected.</w:t>
      </w:r>
    </w:p>
    <w:p w:rsidR="00C17548" w:rsidRDefault="00C17548" w:rsidP="00C17548">
      <w:pPr>
        <w:numPr>
          <w:ilvl w:val="1"/>
          <w:numId w:val="3"/>
        </w:numPr>
      </w:pPr>
      <w:r>
        <w:t xml:space="preserve">Do not add water to concrete during delivery or placement. To attain specified slump, additional water may be added to concrete at project site before placement, provided that the amount of water will not exceed total amount specified on designated concrete mix design. </w:t>
      </w:r>
    </w:p>
    <w:p w:rsidR="00C17548" w:rsidRPr="00251AB1" w:rsidRDefault="00C17548" w:rsidP="00C17548">
      <w:pPr>
        <w:numPr>
          <w:ilvl w:val="1"/>
          <w:numId w:val="3"/>
        </w:numPr>
        <w:tabs>
          <w:tab w:val="clear" w:pos="720"/>
        </w:tabs>
      </w:pPr>
      <w:r w:rsidRPr="00251AB1">
        <w:t>Concrete Performance Criteria:</w:t>
      </w:r>
    </w:p>
    <w:p w:rsidR="00C17548" w:rsidRDefault="00C17548" w:rsidP="00C17548">
      <w:pPr>
        <w:numPr>
          <w:ilvl w:val="2"/>
          <w:numId w:val="3"/>
        </w:numPr>
        <w:tabs>
          <w:tab w:val="clear" w:pos="720"/>
        </w:tabs>
      </w:pPr>
      <w:r w:rsidRPr="00251AB1">
        <w:t>Slump</w:t>
      </w:r>
      <w:r>
        <w:t xml:space="preserve"> Range:</w:t>
      </w:r>
    </w:p>
    <w:p w:rsidR="00C17548" w:rsidRDefault="00C17548" w:rsidP="00C17548">
      <w:pPr>
        <w:numPr>
          <w:ilvl w:val="3"/>
          <w:numId w:val="3"/>
        </w:numPr>
      </w:pPr>
      <w:r>
        <w:t xml:space="preserve">Slabs 8-inches thick or less:  5-inches </w:t>
      </w:r>
      <w:r w:rsidRPr="00340E13">
        <w:rPr>
          <w:vertAlign w:val="superscript"/>
        </w:rPr>
        <w:t>+/</w:t>
      </w:r>
      <w:r>
        <w:rPr>
          <w:vertAlign w:val="superscript"/>
        </w:rPr>
        <w:t>-</w:t>
      </w:r>
      <w:r>
        <w:t xml:space="preserve"> 1-inch.</w:t>
      </w:r>
    </w:p>
    <w:p w:rsidR="00C17548" w:rsidRPr="00251AB1" w:rsidRDefault="00C17548" w:rsidP="00C17548">
      <w:pPr>
        <w:numPr>
          <w:ilvl w:val="3"/>
          <w:numId w:val="3"/>
        </w:numPr>
      </w:pPr>
      <w:r>
        <w:t xml:space="preserve">Slabs greater than 8-inches thick:  4-1/2-inches </w:t>
      </w:r>
      <w:r w:rsidRPr="00340E13">
        <w:rPr>
          <w:vertAlign w:val="superscript"/>
        </w:rPr>
        <w:t>+/</w:t>
      </w:r>
      <w:r>
        <w:rPr>
          <w:vertAlign w:val="superscript"/>
        </w:rPr>
        <w:t>-</w:t>
      </w:r>
      <w:r>
        <w:t xml:space="preserve"> 1-inch.</w:t>
      </w:r>
    </w:p>
    <w:p w:rsidR="00C17548" w:rsidRPr="00251AB1" w:rsidRDefault="00C17548" w:rsidP="00C17548">
      <w:pPr>
        <w:numPr>
          <w:ilvl w:val="2"/>
          <w:numId w:val="3"/>
        </w:numPr>
        <w:tabs>
          <w:tab w:val="clear" w:pos="720"/>
        </w:tabs>
      </w:pPr>
      <w:r w:rsidRPr="00251AB1">
        <w:t xml:space="preserve">Minimum PSI rating at 28 days – </w:t>
      </w:r>
      <w:r>
        <w:t>3,000</w:t>
      </w:r>
      <w:r w:rsidRPr="00251AB1">
        <w:t>.</w:t>
      </w:r>
    </w:p>
    <w:p w:rsidR="00C17548" w:rsidRPr="00251AB1" w:rsidRDefault="00C17548" w:rsidP="00C17548">
      <w:pPr>
        <w:numPr>
          <w:ilvl w:val="2"/>
          <w:numId w:val="3"/>
        </w:numPr>
        <w:tabs>
          <w:tab w:val="clear" w:pos="720"/>
        </w:tabs>
      </w:pPr>
      <w:r w:rsidRPr="00251AB1">
        <w:t>Cement:</w:t>
      </w:r>
    </w:p>
    <w:p w:rsidR="00C17548" w:rsidRPr="00251AB1" w:rsidRDefault="00C17548" w:rsidP="00C17548">
      <w:pPr>
        <w:numPr>
          <w:ilvl w:val="3"/>
          <w:numId w:val="3"/>
        </w:numPr>
        <w:tabs>
          <w:tab w:val="clear" w:pos="720"/>
        </w:tabs>
      </w:pPr>
      <w:r w:rsidRPr="00251AB1">
        <w:t>Type:  As indicated on Drawings.</w:t>
      </w:r>
    </w:p>
    <w:p w:rsidR="00C17548" w:rsidRPr="00251AB1" w:rsidRDefault="00C17548" w:rsidP="00C17548">
      <w:pPr>
        <w:numPr>
          <w:ilvl w:val="3"/>
          <w:numId w:val="3"/>
        </w:numPr>
        <w:tabs>
          <w:tab w:val="clear" w:pos="720"/>
        </w:tabs>
      </w:pPr>
      <w:r w:rsidRPr="00251AB1">
        <w:t>Quantity per cubic yard of concrete mix:</w:t>
      </w:r>
    </w:p>
    <w:p w:rsidR="00C17548" w:rsidRPr="00251AB1" w:rsidRDefault="00C17548" w:rsidP="00C17548">
      <w:pPr>
        <w:numPr>
          <w:ilvl w:val="4"/>
          <w:numId w:val="3"/>
        </w:numPr>
        <w:tabs>
          <w:tab w:val="clear" w:pos="1800"/>
        </w:tabs>
      </w:pPr>
      <w:r w:rsidRPr="00251AB1">
        <w:t>Minimum:  6 sacks.</w:t>
      </w:r>
    </w:p>
    <w:p w:rsidR="00C17548" w:rsidRPr="00251AB1" w:rsidRDefault="00C17548" w:rsidP="00C17548">
      <w:pPr>
        <w:numPr>
          <w:ilvl w:val="4"/>
          <w:numId w:val="3"/>
        </w:numPr>
        <w:tabs>
          <w:tab w:val="clear" w:pos="1800"/>
        </w:tabs>
      </w:pPr>
      <w:r w:rsidRPr="00251AB1">
        <w:t>Maximum:  7 ½ sacks.</w:t>
      </w:r>
    </w:p>
    <w:p w:rsidR="00C17548" w:rsidRPr="00251AB1" w:rsidRDefault="00C17548" w:rsidP="00C17548">
      <w:pPr>
        <w:numPr>
          <w:ilvl w:val="2"/>
          <w:numId w:val="3"/>
        </w:numPr>
        <w:tabs>
          <w:tab w:val="clear" w:pos="720"/>
        </w:tabs>
      </w:pPr>
      <w:r w:rsidRPr="00251AB1">
        <w:lastRenderedPageBreak/>
        <w:t>Water/Cement (W/C) ratio:</w:t>
      </w:r>
    </w:p>
    <w:p w:rsidR="00C17548" w:rsidRPr="00251AB1" w:rsidRDefault="00C17548" w:rsidP="00C17548">
      <w:pPr>
        <w:numPr>
          <w:ilvl w:val="3"/>
          <w:numId w:val="3"/>
        </w:numPr>
      </w:pPr>
      <w:r w:rsidRPr="00251AB1">
        <w:t>Minimum:</w:t>
      </w:r>
      <w:r w:rsidRPr="00251AB1">
        <w:tab/>
        <w:t>0.50.</w:t>
      </w:r>
    </w:p>
    <w:p w:rsidR="00C17548" w:rsidRPr="00251AB1" w:rsidRDefault="00C17548" w:rsidP="00C17548">
      <w:pPr>
        <w:numPr>
          <w:ilvl w:val="3"/>
          <w:numId w:val="3"/>
        </w:numPr>
      </w:pPr>
      <w:r w:rsidRPr="00251AB1">
        <w:t>Maximum:</w:t>
      </w:r>
      <w:r w:rsidRPr="00251AB1">
        <w:tab/>
        <w:t>0.6</w:t>
      </w:r>
      <w:r>
        <w:t>3</w:t>
      </w:r>
      <w:r w:rsidRPr="00251AB1">
        <w:t>.</w:t>
      </w:r>
    </w:p>
    <w:p w:rsidR="00C17548" w:rsidRPr="00251AB1" w:rsidRDefault="00C17548" w:rsidP="00C17548">
      <w:pPr>
        <w:numPr>
          <w:ilvl w:val="2"/>
          <w:numId w:val="3"/>
        </w:numPr>
        <w:tabs>
          <w:tab w:val="clear" w:pos="720"/>
        </w:tabs>
      </w:pPr>
      <w:r w:rsidRPr="00251AB1">
        <w:t>Fine Aggregate:</w:t>
      </w:r>
    </w:p>
    <w:p w:rsidR="00C17548" w:rsidRPr="00251AB1" w:rsidRDefault="00C17548" w:rsidP="00C17548">
      <w:pPr>
        <w:numPr>
          <w:ilvl w:val="3"/>
          <w:numId w:val="3"/>
        </w:numPr>
      </w:pPr>
      <w:r w:rsidRPr="00251AB1">
        <w:t>No greater than 70% fine aggregate by ratio to coarse aggregate.</w:t>
      </w:r>
    </w:p>
    <w:p w:rsidR="00C17548" w:rsidRPr="00251AB1" w:rsidRDefault="00C17548" w:rsidP="00C17548">
      <w:pPr>
        <w:numPr>
          <w:ilvl w:val="2"/>
          <w:numId w:val="3"/>
        </w:numPr>
      </w:pPr>
      <w:r w:rsidRPr="00251AB1">
        <w:t>Coarse Aggregate:</w:t>
      </w:r>
    </w:p>
    <w:p w:rsidR="00C17548" w:rsidRPr="00251AB1" w:rsidRDefault="00C17548" w:rsidP="00C17548">
      <w:pPr>
        <w:numPr>
          <w:ilvl w:val="3"/>
          <w:numId w:val="3"/>
        </w:numPr>
      </w:pPr>
      <w:r w:rsidRPr="00251AB1">
        <w:t>Not less than 30% coarse aggregate by ratio to fine aggregate.</w:t>
      </w:r>
    </w:p>
    <w:p w:rsidR="00C17548" w:rsidRPr="00251AB1" w:rsidRDefault="00C17548" w:rsidP="00C17548">
      <w:pPr>
        <w:numPr>
          <w:ilvl w:val="2"/>
          <w:numId w:val="3"/>
        </w:numPr>
        <w:tabs>
          <w:tab w:val="clear" w:pos="720"/>
        </w:tabs>
      </w:pPr>
      <w:r w:rsidRPr="00251AB1">
        <w:t>Admixtures:</w:t>
      </w:r>
    </w:p>
    <w:p w:rsidR="00C17548" w:rsidRPr="00251AB1" w:rsidRDefault="00C17548" w:rsidP="00C17548">
      <w:pPr>
        <w:numPr>
          <w:ilvl w:val="3"/>
          <w:numId w:val="3"/>
        </w:numPr>
        <w:tabs>
          <w:tab w:val="clear" w:pos="720"/>
        </w:tabs>
      </w:pPr>
      <w:r w:rsidRPr="00251AB1">
        <w:t>Air entrainment:  Do not exceed 2%.</w:t>
      </w:r>
    </w:p>
    <w:p w:rsidR="00C17548" w:rsidRPr="00251AB1" w:rsidRDefault="00C17548" w:rsidP="00C17548">
      <w:pPr>
        <w:numPr>
          <w:ilvl w:val="3"/>
          <w:numId w:val="3"/>
        </w:numPr>
        <w:tabs>
          <w:tab w:val="clear" w:pos="720"/>
        </w:tabs>
      </w:pPr>
      <w:r w:rsidRPr="00251AB1">
        <w:t>Shrinkage Reducers:  Do not exceed 2% of total cement weight.</w:t>
      </w:r>
    </w:p>
    <w:p w:rsidR="00C17548" w:rsidRPr="00251AB1" w:rsidRDefault="00C17548" w:rsidP="00C17548">
      <w:pPr>
        <w:numPr>
          <w:ilvl w:val="2"/>
          <w:numId w:val="3"/>
        </w:numPr>
        <w:tabs>
          <w:tab w:val="clear" w:pos="720"/>
        </w:tabs>
      </w:pPr>
      <w:r w:rsidRPr="00251AB1">
        <w:t>Fly Ash:</w:t>
      </w:r>
    </w:p>
    <w:p w:rsidR="00C17548" w:rsidRPr="00251AB1" w:rsidRDefault="00C17548" w:rsidP="00C17548">
      <w:pPr>
        <w:numPr>
          <w:ilvl w:val="3"/>
          <w:numId w:val="3"/>
        </w:numPr>
      </w:pPr>
      <w:r w:rsidRPr="00251AB1">
        <w:t>Use only when using ASR-reactive Intecrete® aggregates.</w:t>
      </w:r>
    </w:p>
    <w:p w:rsidR="00C17548" w:rsidRPr="00251AB1" w:rsidRDefault="00C17548" w:rsidP="00C17548">
      <w:pPr>
        <w:numPr>
          <w:ilvl w:val="3"/>
          <w:numId w:val="3"/>
        </w:numPr>
      </w:pPr>
      <w:r w:rsidRPr="00251AB1">
        <w:t>Do not exceed 25% of total cement weight.</w:t>
      </w:r>
    </w:p>
    <w:p w:rsidR="00C17548" w:rsidRPr="00251AB1" w:rsidRDefault="00C17548" w:rsidP="00C17548">
      <w:pPr>
        <w:numPr>
          <w:ilvl w:val="2"/>
          <w:numId w:val="3"/>
        </w:numPr>
        <w:tabs>
          <w:tab w:val="clear" w:pos="720"/>
        </w:tabs>
      </w:pPr>
      <w:r w:rsidRPr="00251AB1">
        <w:t>Accelerators:</w:t>
      </w:r>
    </w:p>
    <w:p w:rsidR="00C17548" w:rsidRPr="00251AB1" w:rsidRDefault="00C17548" w:rsidP="00C17548">
      <w:pPr>
        <w:numPr>
          <w:ilvl w:val="3"/>
          <w:numId w:val="3"/>
        </w:numPr>
      </w:pPr>
      <w:r w:rsidRPr="00251AB1">
        <w:t xml:space="preserve"> Use accelerators with caution and do not use calcium chloride accelerators due to potential corrosion of steel reinforcement.</w:t>
      </w:r>
    </w:p>
    <w:p w:rsidR="00C17548" w:rsidRPr="00251AB1" w:rsidRDefault="00C17548" w:rsidP="00C17548">
      <w:pPr>
        <w:numPr>
          <w:ilvl w:val="2"/>
          <w:numId w:val="3"/>
        </w:numPr>
        <w:tabs>
          <w:tab w:val="clear" w:pos="720"/>
        </w:tabs>
      </w:pPr>
      <w:r w:rsidRPr="00251AB1">
        <w:t>Concrete Delivery:</w:t>
      </w:r>
    </w:p>
    <w:p w:rsidR="00C17548" w:rsidRPr="00251AB1" w:rsidRDefault="00C17548" w:rsidP="00C17548">
      <w:pPr>
        <w:numPr>
          <w:ilvl w:val="3"/>
          <w:numId w:val="3"/>
        </w:numPr>
      </w:pPr>
      <w:r w:rsidRPr="00251AB1">
        <w:t xml:space="preserve">Do not use concrete loads that have exceeding 90 minutes from time of batching to jobsite delivery. </w:t>
      </w:r>
    </w:p>
    <w:p w:rsidR="004F2011" w:rsidRPr="00251AB1" w:rsidRDefault="00821AA0" w:rsidP="00600C50">
      <w:pPr>
        <w:numPr>
          <w:ilvl w:val="0"/>
          <w:numId w:val="3"/>
        </w:numPr>
        <w:tabs>
          <w:tab w:val="clear" w:pos="720"/>
        </w:tabs>
        <w:rPr>
          <w:spacing w:val="-2"/>
        </w:rPr>
      </w:pPr>
      <w:r w:rsidRPr="00251AB1">
        <w:rPr>
          <w:spacing w:val="-2"/>
        </w:rPr>
        <w:t xml:space="preserve">CONCRETE </w:t>
      </w:r>
      <w:r w:rsidR="004F2011" w:rsidRPr="00251AB1">
        <w:rPr>
          <w:spacing w:val="-2"/>
        </w:rPr>
        <w:t>PLACEMENT</w:t>
      </w:r>
    </w:p>
    <w:p w:rsidR="007D6F67" w:rsidRDefault="007D6F67" w:rsidP="007D6F67">
      <w:pPr>
        <w:numPr>
          <w:ilvl w:val="1"/>
          <w:numId w:val="3"/>
        </w:numPr>
        <w:tabs>
          <w:tab w:val="clear" w:pos="720"/>
        </w:tabs>
      </w:pPr>
      <w:r w:rsidRPr="00251AB1">
        <w:t>Place concrete in conformance to ACI 304R-00.</w:t>
      </w:r>
    </w:p>
    <w:p w:rsidR="009A11C8" w:rsidRDefault="009A11C8" w:rsidP="00BB2D3E">
      <w:pPr>
        <w:numPr>
          <w:ilvl w:val="1"/>
          <w:numId w:val="3"/>
        </w:numPr>
        <w:tabs>
          <w:tab w:val="clear" w:pos="720"/>
        </w:tabs>
      </w:pPr>
      <w:r>
        <w:t xml:space="preserve">Use only concrete mix designs approved by </w:t>
      </w:r>
      <w:r w:rsidR="004556D5">
        <w:t>Owner</w:t>
      </w:r>
      <w:r>
        <w:t>.</w:t>
      </w:r>
    </w:p>
    <w:p w:rsidR="008A1691" w:rsidRPr="00251AB1" w:rsidRDefault="008A1691" w:rsidP="008A1691">
      <w:pPr>
        <w:numPr>
          <w:ilvl w:val="1"/>
          <w:numId w:val="3"/>
        </w:numPr>
        <w:tabs>
          <w:tab w:val="clear" w:pos="720"/>
        </w:tabs>
        <w:rPr>
          <w:spacing w:val="-2"/>
        </w:rPr>
      </w:pPr>
      <w:r w:rsidRPr="00251AB1">
        <w:rPr>
          <w:spacing w:val="-2"/>
        </w:rPr>
        <w:t>Coordinate placement of concrete with adjacent trades during each concrete pour.</w:t>
      </w:r>
    </w:p>
    <w:p w:rsidR="008A1691" w:rsidRPr="00251AB1" w:rsidRDefault="008A1691" w:rsidP="008A1691">
      <w:pPr>
        <w:numPr>
          <w:ilvl w:val="1"/>
          <w:numId w:val="3"/>
        </w:numPr>
        <w:tabs>
          <w:tab w:val="clear" w:pos="720"/>
        </w:tabs>
        <w:rPr>
          <w:spacing w:val="-2"/>
        </w:rPr>
      </w:pPr>
      <w:r w:rsidRPr="00251AB1">
        <w:rPr>
          <w:spacing w:val="-2"/>
        </w:rPr>
        <w:t xml:space="preserve">Prior to placing concrete, apply Concrete Slurry Release Compound or plastic sheeting to adjacent </w:t>
      </w:r>
      <w:r w:rsidR="007D6F67">
        <w:rPr>
          <w:spacing w:val="-2"/>
        </w:rPr>
        <w:t>improvements</w:t>
      </w:r>
      <w:r w:rsidRPr="00251AB1">
        <w:rPr>
          <w:spacing w:val="-2"/>
        </w:rPr>
        <w:t xml:space="preserve"> against concrete spatters and chemical overspray during concrete placement.  Remove release compound or plastic including duct tape residue no later than 24 hours after placement of concrete.</w:t>
      </w:r>
    </w:p>
    <w:p w:rsidR="00E96A2D" w:rsidRPr="00251AB1" w:rsidRDefault="00E96A2D" w:rsidP="00E96A2D">
      <w:pPr>
        <w:numPr>
          <w:ilvl w:val="1"/>
          <w:numId w:val="3"/>
        </w:numPr>
        <w:tabs>
          <w:tab w:val="clear" w:pos="720"/>
        </w:tabs>
        <w:rPr>
          <w:spacing w:val="-2"/>
        </w:rPr>
      </w:pPr>
      <w:r w:rsidRPr="00251AB1">
        <w:t>Place concrete no faster than it can be properly placed and finished with due regard to weather, temperature</w:t>
      </w:r>
      <w:r w:rsidR="009C7390">
        <w:t xml:space="preserve">, and </w:t>
      </w:r>
      <w:r w:rsidRPr="00251AB1">
        <w:t xml:space="preserve">size of finishing crew. </w:t>
      </w:r>
    </w:p>
    <w:p w:rsidR="004F2011" w:rsidRDefault="0092184D" w:rsidP="00600C50">
      <w:pPr>
        <w:numPr>
          <w:ilvl w:val="1"/>
          <w:numId w:val="3"/>
        </w:numPr>
        <w:tabs>
          <w:tab w:val="clear" w:pos="720"/>
        </w:tabs>
      </w:pPr>
      <w:r w:rsidRPr="00251AB1">
        <w:t xml:space="preserve">Place </w:t>
      </w:r>
      <w:r w:rsidR="004F2011" w:rsidRPr="00251AB1">
        <w:t xml:space="preserve">concrete in a continuous operation between </w:t>
      </w:r>
      <w:r w:rsidR="00C07673" w:rsidRPr="00251AB1">
        <w:t>pre-</w:t>
      </w:r>
      <w:r w:rsidR="008F7212">
        <w:t xml:space="preserve">located </w:t>
      </w:r>
      <w:r w:rsidR="004F2011" w:rsidRPr="00251AB1">
        <w:t>construction joints</w:t>
      </w:r>
      <w:r w:rsidR="009C7390">
        <w:t xml:space="preserve">, if </w:t>
      </w:r>
      <w:r w:rsidR="00DC01C7">
        <w:t>present in slab</w:t>
      </w:r>
      <w:r w:rsidR="004F2011" w:rsidRPr="00251AB1">
        <w:t>.</w:t>
      </w:r>
    </w:p>
    <w:p w:rsidR="00B021B9" w:rsidRDefault="003B20F4" w:rsidP="00600C50">
      <w:pPr>
        <w:numPr>
          <w:ilvl w:val="1"/>
          <w:numId w:val="3"/>
        </w:numPr>
        <w:tabs>
          <w:tab w:val="clear" w:pos="720"/>
        </w:tabs>
      </w:pPr>
      <w:r>
        <w:lastRenderedPageBreak/>
        <w:t xml:space="preserve">If </w:t>
      </w:r>
      <w:r w:rsidR="00B021B9">
        <w:t xml:space="preserve">vibrators </w:t>
      </w:r>
      <w:r>
        <w:t>are to be used, use cautiously in order not to over-vibrate concrete mix.</w:t>
      </w:r>
    </w:p>
    <w:p w:rsidR="004A2EF1" w:rsidRDefault="004A2EF1" w:rsidP="00600C50">
      <w:pPr>
        <w:numPr>
          <w:ilvl w:val="1"/>
          <w:numId w:val="3"/>
        </w:numPr>
        <w:tabs>
          <w:tab w:val="clear" w:pos="720"/>
        </w:tabs>
      </w:pPr>
      <w:r>
        <w:t xml:space="preserve">Screed </w:t>
      </w:r>
      <w:r w:rsidR="00D658B3">
        <w:t xml:space="preserve">paving surfaces with a straightedge then </w:t>
      </w:r>
      <w:r>
        <w:t xml:space="preserve">strike-off to </w:t>
      </w:r>
      <w:r w:rsidR="008A1691">
        <w:t xml:space="preserve">meet </w:t>
      </w:r>
      <w:r w:rsidR="00D658B3">
        <w:t xml:space="preserve">specified </w:t>
      </w:r>
      <w:r w:rsidR="008A1691">
        <w:t xml:space="preserve">finish </w:t>
      </w:r>
      <w:r>
        <w:t>grades.</w:t>
      </w:r>
    </w:p>
    <w:p w:rsidR="004A2EF1" w:rsidRDefault="004A2EF1" w:rsidP="00600C50">
      <w:pPr>
        <w:numPr>
          <w:ilvl w:val="1"/>
          <w:numId w:val="3"/>
        </w:numPr>
        <w:tabs>
          <w:tab w:val="clear" w:pos="720"/>
        </w:tabs>
      </w:pPr>
      <w:r>
        <w:t xml:space="preserve">Prior to accumulation of bleed water, </w:t>
      </w:r>
      <w:r w:rsidR="003D5299">
        <w:t>bull float</w:t>
      </w:r>
      <w:r>
        <w:t xml:space="preserve"> or darby to level and smooth concrete surface.</w:t>
      </w:r>
    </w:p>
    <w:p w:rsidR="00795923" w:rsidRPr="00251AB1" w:rsidRDefault="00795923" w:rsidP="00600C50">
      <w:pPr>
        <w:numPr>
          <w:ilvl w:val="1"/>
          <w:numId w:val="3"/>
        </w:numPr>
        <w:tabs>
          <w:tab w:val="clear" w:pos="720"/>
        </w:tabs>
      </w:pPr>
      <w:r>
        <w:t>After bleed water has evaporated, t</w:t>
      </w:r>
      <w:r w:rsidR="006E3164">
        <w:t>o</w:t>
      </w:r>
      <w:r>
        <w:t xml:space="preserve">ol required joints and edges and </w:t>
      </w:r>
      <w:r w:rsidR="003D5299">
        <w:t>hand float</w:t>
      </w:r>
      <w:r>
        <w:t xml:space="preserve"> and finish as required.</w:t>
      </w:r>
    </w:p>
    <w:p w:rsidR="004F2011" w:rsidRPr="00B46C2F" w:rsidRDefault="00EC15E1" w:rsidP="00600C50">
      <w:pPr>
        <w:numPr>
          <w:ilvl w:val="1"/>
          <w:numId w:val="3"/>
        </w:numPr>
        <w:tabs>
          <w:tab w:val="clear" w:pos="720"/>
        </w:tabs>
        <w:rPr>
          <w:spacing w:val="-2"/>
        </w:rPr>
      </w:pPr>
      <w:r w:rsidRPr="00251AB1">
        <w:t xml:space="preserve">Protect existing paving and improvements by supporting concrete pump hose </w:t>
      </w:r>
      <w:r w:rsidR="00B21B05" w:rsidRPr="00251AB1">
        <w:t xml:space="preserve">and </w:t>
      </w:r>
      <w:r w:rsidRPr="00251AB1">
        <w:t>metal connections on plywood</w:t>
      </w:r>
      <w:r w:rsidR="008A1691">
        <w:t xml:space="preserve">, sand bags, </w:t>
      </w:r>
      <w:r w:rsidRPr="00251AB1">
        <w:t>or other protection material.</w:t>
      </w:r>
    </w:p>
    <w:p w:rsidR="00B46C2F" w:rsidRPr="00251AB1" w:rsidRDefault="00B46C2F" w:rsidP="00600C50">
      <w:pPr>
        <w:numPr>
          <w:ilvl w:val="1"/>
          <w:numId w:val="3"/>
        </w:numPr>
        <w:tabs>
          <w:tab w:val="clear" w:pos="720"/>
        </w:tabs>
        <w:rPr>
          <w:spacing w:val="-2"/>
        </w:rPr>
      </w:pPr>
      <w:r>
        <w:t>When adjoining paving has recently been placed, do not operate equipment on that portion of paving until it has reached 85% of its specified 28-day compressive strength.</w:t>
      </w:r>
    </w:p>
    <w:p w:rsidR="004F2011" w:rsidRPr="00251AB1" w:rsidRDefault="008A1691" w:rsidP="00600C50">
      <w:pPr>
        <w:numPr>
          <w:ilvl w:val="1"/>
          <w:numId w:val="3"/>
        </w:numPr>
        <w:tabs>
          <w:tab w:val="clear" w:pos="720"/>
        </w:tabs>
      </w:pPr>
      <w:r>
        <w:t>C</w:t>
      </w:r>
      <w:r w:rsidR="004F2011" w:rsidRPr="00251AB1">
        <w:t>onsolidate concrete by mechanical vibrating equipment supplemented by hand spading, rodding, or tamping.  Use equipment and procedures to consolidate concrete complying with ACI 309R</w:t>
      </w:r>
      <w:r w:rsidR="00572271" w:rsidRPr="00251AB1">
        <w:t>-05</w:t>
      </w:r>
      <w:r w:rsidR="004F2011" w:rsidRPr="00251AB1">
        <w:t>.</w:t>
      </w:r>
      <w:r>
        <w:t xml:space="preserve">  Areas directly adjacent construction joints should be vibrated to ensure proper bond between concrete and steel dowels.</w:t>
      </w:r>
    </w:p>
    <w:p w:rsidR="004F2011" w:rsidRPr="00251AB1" w:rsidRDefault="002240D8" w:rsidP="00600C50">
      <w:pPr>
        <w:numPr>
          <w:ilvl w:val="1"/>
          <w:numId w:val="3"/>
        </w:numPr>
        <w:tabs>
          <w:tab w:val="clear" w:pos="720"/>
        </w:tabs>
      </w:pPr>
      <w:r w:rsidRPr="00251AB1">
        <w:t>If required, c</w:t>
      </w:r>
      <w:r w:rsidR="004F2011" w:rsidRPr="00251AB1">
        <w:t xml:space="preserve">onsolidate concrete along face of forms with an internal vibrator.  Keep vibrator away from joint assemblies, reinforcement, or side forms.  Use only square-faced shovels for hand spreading and consolidation.  Prevent dislocating reinforcing </w:t>
      </w:r>
      <w:r w:rsidR="0092184D" w:rsidRPr="00251AB1">
        <w:t xml:space="preserve">steel </w:t>
      </w:r>
      <w:r w:rsidR="004F2011" w:rsidRPr="00251AB1">
        <w:t>and dowels.</w:t>
      </w:r>
    </w:p>
    <w:p w:rsidR="003E4F97" w:rsidRDefault="003E4F97" w:rsidP="003E4F97">
      <w:pPr>
        <w:numPr>
          <w:ilvl w:val="1"/>
          <w:numId w:val="3"/>
        </w:numPr>
      </w:pPr>
      <w:r w:rsidRPr="00251AB1">
        <w:t>Ensure that slab thickness</w:t>
      </w:r>
      <w:r w:rsidR="00645D92">
        <w:t>es</w:t>
      </w:r>
      <w:r w:rsidRPr="00251AB1">
        <w:t xml:space="preserve"> </w:t>
      </w:r>
      <w:r w:rsidR="002D0F92">
        <w:t xml:space="preserve">in a specified thickness </w:t>
      </w:r>
      <w:r w:rsidRPr="00251AB1">
        <w:t>do not vary by more than 3/8-inch.</w:t>
      </w:r>
    </w:p>
    <w:p w:rsidR="004F2011" w:rsidRDefault="004F2011" w:rsidP="00056E32">
      <w:pPr>
        <w:numPr>
          <w:ilvl w:val="1"/>
          <w:numId w:val="3"/>
        </w:numPr>
        <w:tabs>
          <w:tab w:val="clear" w:pos="720"/>
        </w:tabs>
      </w:pPr>
      <w:r w:rsidRPr="00251AB1">
        <w:t>Hot</w:t>
      </w:r>
      <w:r w:rsidR="002D0F92">
        <w:t xml:space="preserve"> </w:t>
      </w:r>
      <w:r w:rsidR="009927A1">
        <w:t>W</w:t>
      </w:r>
      <w:r w:rsidRPr="00251AB1">
        <w:t xml:space="preserve">eather </w:t>
      </w:r>
      <w:r w:rsidR="00D000FE">
        <w:t>Concrete Placement</w:t>
      </w:r>
      <w:r w:rsidR="005B3A87">
        <w:t xml:space="preserve"> (90 deg</w:t>
      </w:r>
      <w:r w:rsidR="009927A1">
        <w:t>rees</w:t>
      </w:r>
      <w:r w:rsidR="005B3A87">
        <w:t xml:space="preserve"> </w:t>
      </w:r>
      <w:r w:rsidR="009927A1">
        <w:t xml:space="preserve">F </w:t>
      </w:r>
      <w:r w:rsidR="002D0F92">
        <w:t xml:space="preserve">and </w:t>
      </w:r>
      <w:r w:rsidR="005B3A87">
        <w:t>hotter)</w:t>
      </w:r>
      <w:r w:rsidR="002D0F92">
        <w:t xml:space="preserve"> - r</w:t>
      </w:r>
      <w:r w:rsidR="00A84E1D" w:rsidRPr="00251AB1">
        <w:t xml:space="preserve">efer to </w:t>
      </w:r>
      <w:r w:rsidR="00AE24CD" w:rsidRPr="00251AB1">
        <w:t>ACI 305R</w:t>
      </w:r>
      <w:r w:rsidR="00AE24CD">
        <w:t>-99</w:t>
      </w:r>
      <w:r w:rsidR="009927A1">
        <w:t>:</w:t>
      </w:r>
    </w:p>
    <w:p w:rsidR="009927A1" w:rsidRDefault="009927A1" w:rsidP="009927A1">
      <w:pPr>
        <w:numPr>
          <w:ilvl w:val="2"/>
          <w:numId w:val="3"/>
        </w:numPr>
      </w:pPr>
      <w:r>
        <w:t>Cool ingredients before mixing to maintain concrete temperature at time of placement below 90 degrees F.  Chilled water ort ice may be used to control temperature provided water equivalent of ice is calc</w:t>
      </w:r>
      <w:r w:rsidR="00D000FE">
        <w:t xml:space="preserve">ulated </w:t>
      </w:r>
      <w:r>
        <w:t>into total amount of mixing water.</w:t>
      </w:r>
    </w:p>
    <w:p w:rsidR="009927A1" w:rsidRDefault="009927A1" w:rsidP="009927A1">
      <w:pPr>
        <w:numPr>
          <w:ilvl w:val="2"/>
          <w:numId w:val="3"/>
        </w:numPr>
      </w:pPr>
      <w:r>
        <w:t xml:space="preserve">Cover reinforcing steel with water-soaked burlap so temperature of steel will not exceed ambient air temperature immediately before embedding </w:t>
      </w:r>
      <w:r w:rsidR="006761FC">
        <w:t xml:space="preserve">steel </w:t>
      </w:r>
      <w:r>
        <w:t>in concrete.</w:t>
      </w:r>
    </w:p>
    <w:p w:rsidR="006761FC" w:rsidRPr="00251AB1" w:rsidRDefault="006761FC" w:rsidP="009927A1">
      <w:pPr>
        <w:numPr>
          <w:ilvl w:val="2"/>
          <w:numId w:val="3"/>
        </w:numPr>
      </w:pPr>
      <w:r>
        <w:t xml:space="preserve">Fog-spray forms, reinforcing </w:t>
      </w:r>
      <w:r w:rsidR="003D5299">
        <w:t>steel</w:t>
      </w:r>
      <w:r>
        <w:t xml:space="preserve"> and subgrade prior to placing concrete.  Keep subgrade moisture uniform without standing water, soft spots, or dry areas present.</w:t>
      </w:r>
    </w:p>
    <w:p w:rsidR="004F2011" w:rsidRDefault="004F2011" w:rsidP="00600C50">
      <w:pPr>
        <w:numPr>
          <w:ilvl w:val="1"/>
          <w:numId w:val="3"/>
        </w:numPr>
        <w:tabs>
          <w:tab w:val="clear" w:pos="720"/>
        </w:tabs>
      </w:pPr>
      <w:r w:rsidRPr="00251AB1">
        <w:t xml:space="preserve">Cold </w:t>
      </w:r>
      <w:r w:rsidR="00D000FE">
        <w:t>W</w:t>
      </w:r>
      <w:r w:rsidRPr="00251AB1">
        <w:t xml:space="preserve">eather </w:t>
      </w:r>
      <w:r w:rsidR="00D000FE">
        <w:t>Concrete Placement</w:t>
      </w:r>
      <w:r w:rsidR="002D0F92">
        <w:t xml:space="preserve"> (40 degrees </w:t>
      </w:r>
      <w:r w:rsidR="009927A1">
        <w:t xml:space="preserve">F </w:t>
      </w:r>
      <w:r w:rsidR="002D0F92">
        <w:t>and colder) - r</w:t>
      </w:r>
      <w:r w:rsidR="00A84E1D" w:rsidRPr="00251AB1">
        <w:t xml:space="preserve">efer to </w:t>
      </w:r>
      <w:r w:rsidRPr="00251AB1">
        <w:t>ACI 306R</w:t>
      </w:r>
      <w:r w:rsidR="007B4483" w:rsidRPr="00251AB1">
        <w:t>-</w:t>
      </w:r>
      <w:r w:rsidR="002D0F92">
        <w:t>10</w:t>
      </w:r>
      <w:bookmarkStart w:id="4" w:name="Test"/>
      <w:bookmarkEnd w:id="4"/>
      <w:r w:rsidR="00D000FE">
        <w:t>:</w:t>
      </w:r>
    </w:p>
    <w:p w:rsidR="009A39B4" w:rsidRDefault="009A39B4" w:rsidP="00D000FE">
      <w:pPr>
        <w:numPr>
          <w:ilvl w:val="2"/>
          <w:numId w:val="3"/>
        </w:numPr>
      </w:pPr>
      <w:r>
        <w:t xml:space="preserve">When air temperature has fallen or is expected to fall below 40 degrees F, uniformly heat water and aggregates before mixing to obtain a concrete mixture </w:t>
      </w:r>
      <w:r>
        <w:lastRenderedPageBreak/>
        <w:t>temperature of not less than 50 degrees F and not more than 80 degrees F at point of concrete placement.</w:t>
      </w:r>
    </w:p>
    <w:p w:rsidR="009A39B4" w:rsidRDefault="009A39B4" w:rsidP="00D000FE">
      <w:pPr>
        <w:numPr>
          <w:ilvl w:val="2"/>
          <w:numId w:val="3"/>
        </w:numPr>
      </w:pPr>
      <w:r>
        <w:t>Do not use calcium chloride, salt, or other materials containing antifreeze agents or chemical accelerators, unless otherwise specified on approved Statement of Concrete Mix Design.</w:t>
      </w:r>
    </w:p>
    <w:p w:rsidR="00D000FE" w:rsidRDefault="00D000FE" w:rsidP="00D000FE">
      <w:pPr>
        <w:numPr>
          <w:ilvl w:val="2"/>
          <w:numId w:val="3"/>
        </w:numPr>
      </w:pPr>
      <w:bookmarkStart w:id="5" w:name="a"/>
      <w:bookmarkEnd w:id="5"/>
      <w:r>
        <w:t xml:space="preserve">Protect concrete work from physical damage or reduced psi strength that could be caused by frost, freezing actions, </w:t>
      </w:r>
      <w:r w:rsidR="003D5299">
        <w:t>or</w:t>
      </w:r>
      <w:r>
        <w:t xml:space="preserve"> low temperatures.</w:t>
      </w:r>
    </w:p>
    <w:p w:rsidR="00D000FE" w:rsidRPr="00251AB1" w:rsidRDefault="008E3DE6" w:rsidP="00D000FE">
      <w:pPr>
        <w:numPr>
          <w:ilvl w:val="2"/>
          <w:numId w:val="3"/>
        </w:numPr>
      </w:pPr>
      <w:r>
        <w:t>Do not place concrete when ambient temperature is 35</w:t>
      </w:r>
      <w:r w:rsidR="009A39B4">
        <w:t xml:space="preserve"> degrees </w:t>
      </w:r>
      <w:r>
        <w:t>F or lower or is expected to go below that temperature within 24 hours of placement.</w:t>
      </w:r>
    </w:p>
    <w:p w:rsidR="004F2011" w:rsidRPr="00251AB1" w:rsidRDefault="00E124C2" w:rsidP="00600C50">
      <w:pPr>
        <w:numPr>
          <w:ilvl w:val="0"/>
          <w:numId w:val="3"/>
        </w:numPr>
        <w:tabs>
          <w:tab w:val="clear" w:pos="720"/>
        </w:tabs>
      </w:pPr>
      <w:r w:rsidRPr="00251AB1">
        <w:t xml:space="preserve">INSTALLATION OF </w:t>
      </w:r>
      <w:r w:rsidR="0009336D" w:rsidRPr="00251AB1">
        <w:t>INTECRETE</w:t>
      </w:r>
      <w:r w:rsidR="00326B9D" w:rsidRPr="00251AB1">
        <w:t>®</w:t>
      </w:r>
      <w:r w:rsidR="0009336D" w:rsidRPr="00251AB1">
        <w:t xml:space="preserve"> </w:t>
      </w:r>
      <w:r w:rsidRPr="00251AB1">
        <w:t>ARCHITECTURAL CONCRETE</w:t>
      </w:r>
    </w:p>
    <w:p w:rsidR="0009336D" w:rsidRPr="00251AB1" w:rsidRDefault="00326B9D" w:rsidP="00600C50">
      <w:pPr>
        <w:numPr>
          <w:ilvl w:val="1"/>
          <w:numId w:val="3"/>
        </w:numPr>
        <w:tabs>
          <w:tab w:val="clear" w:pos="720"/>
        </w:tabs>
      </w:pPr>
      <w:r w:rsidRPr="00251AB1">
        <w:t>Intecrete®</w:t>
      </w:r>
      <w:r w:rsidR="0009336D" w:rsidRPr="00251AB1">
        <w:t xml:space="preserve"> is a </w:t>
      </w:r>
      <w:r w:rsidR="00FB28E0" w:rsidRPr="00251AB1">
        <w:t xml:space="preserve">U.S. </w:t>
      </w:r>
      <w:r w:rsidR="00695ECD">
        <w:t>p</w:t>
      </w:r>
      <w:r w:rsidR="0009336D" w:rsidRPr="00251AB1">
        <w:t xml:space="preserve">atent </w:t>
      </w:r>
      <w:r w:rsidR="00695ECD">
        <w:t>p</w:t>
      </w:r>
      <w:r w:rsidR="0009336D" w:rsidRPr="00251AB1">
        <w:t xml:space="preserve">ending architectural concrete paving system.  Installation of this product </w:t>
      </w:r>
      <w:r w:rsidR="003554CA" w:rsidRPr="00251AB1">
        <w:t xml:space="preserve">can </w:t>
      </w:r>
      <w:r w:rsidR="0009336D" w:rsidRPr="00251AB1">
        <w:t xml:space="preserve">only be </w:t>
      </w:r>
      <w:r w:rsidR="003554CA" w:rsidRPr="00251AB1">
        <w:t xml:space="preserve">provided </w:t>
      </w:r>
      <w:r w:rsidR="0009336D" w:rsidRPr="00251AB1">
        <w:t xml:space="preserve">by a licensed </w:t>
      </w:r>
      <w:r w:rsidRPr="00251AB1">
        <w:t>Intecrete®</w:t>
      </w:r>
      <w:r w:rsidR="0009336D" w:rsidRPr="00251AB1">
        <w:t xml:space="preserve"> </w:t>
      </w:r>
      <w:r w:rsidR="00B41B77" w:rsidRPr="00251AB1">
        <w:t>installer</w:t>
      </w:r>
      <w:r w:rsidR="0009336D" w:rsidRPr="00251AB1">
        <w:t>.</w:t>
      </w:r>
    </w:p>
    <w:p w:rsidR="00194AFE" w:rsidRPr="00251AB1" w:rsidRDefault="00EA71F4" w:rsidP="00600C50">
      <w:pPr>
        <w:numPr>
          <w:ilvl w:val="1"/>
          <w:numId w:val="3"/>
        </w:numPr>
        <w:tabs>
          <w:tab w:val="clear" w:pos="720"/>
        </w:tabs>
      </w:pPr>
      <w:r w:rsidRPr="00251AB1">
        <w:t xml:space="preserve">Production </w:t>
      </w:r>
      <w:r w:rsidR="00194AFE" w:rsidRPr="00251AB1">
        <w:t>Intecrete® architectural concrete paving to match Owner-approved mock-ups.</w:t>
      </w:r>
    </w:p>
    <w:p w:rsidR="004F2011" w:rsidRPr="00251AB1" w:rsidRDefault="004F2011" w:rsidP="00600C50">
      <w:pPr>
        <w:numPr>
          <w:ilvl w:val="0"/>
          <w:numId w:val="3"/>
        </w:numPr>
        <w:tabs>
          <w:tab w:val="clear" w:pos="720"/>
        </w:tabs>
        <w:rPr>
          <w:spacing w:val="-2"/>
        </w:rPr>
      </w:pPr>
      <w:r w:rsidRPr="00251AB1">
        <w:rPr>
          <w:spacing w:val="-2"/>
        </w:rPr>
        <w:t>JOINTING</w:t>
      </w:r>
    </w:p>
    <w:p w:rsidR="00965A87" w:rsidRDefault="00965A87" w:rsidP="00D61E89">
      <w:pPr>
        <w:numPr>
          <w:ilvl w:val="1"/>
          <w:numId w:val="3"/>
        </w:numPr>
        <w:tabs>
          <w:tab w:val="clear" w:pos="720"/>
        </w:tabs>
        <w:rPr>
          <w:spacing w:val="-2"/>
        </w:rPr>
      </w:pPr>
      <w:r>
        <w:rPr>
          <w:spacing w:val="-2"/>
        </w:rPr>
        <w:t xml:space="preserve">Install paving joints </w:t>
      </w:r>
      <w:r w:rsidR="00DE27C2">
        <w:rPr>
          <w:spacing w:val="-2"/>
        </w:rPr>
        <w:t xml:space="preserve">in locations </w:t>
      </w:r>
      <w:r>
        <w:rPr>
          <w:spacing w:val="-2"/>
        </w:rPr>
        <w:t xml:space="preserve">as indicated on Drawings or Intecrete® Contractor’s approved </w:t>
      </w:r>
      <w:r w:rsidRPr="00965A87">
        <w:rPr>
          <w:i/>
        </w:rPr>
        <w:t>Paving Jointing Plan</w:t>
      </w:r>
      <w:r>
        <w:t>.</w:t>
      </w:r>
    </w:p>
    <w:p w:rsidR="00312229" w:rsidRDefault="00312229" w:rsidP="00D61E89">
      <w:pPr>
        <w:numPr>
          <w:ilvl w:val="1"/>
          <w:numId w:val="3"/>
        </w:numPr>
        <w:tabs>
          <w:tab w:val="clear" w:pos="720"/>
        </w:tabs>
        <w:rPr>
          <w:spacing w:val="-2"/>
        </w:rPr>
      </w:pPr>
      <w:r>
        <w:rPr>
          <w:spacing w:val="-2"/>
        </w:rPr>
        <w:t xml:space="preserve">Construct </w:t>
      </w:r>
      <w:r w:rsidR="00DE27C2">
        <w:rPr>
          <w:spacing w:val="-2"/>
        </w:rPr>
        <w:t xml:space="preserve">paving </w:t>
      </w:r>
      <w:r w:rsidR="00965A87">
        <w:rPr>
          <w:spacing w:val="-2"/>
        </w:rPr>
        <w:t xml:space="preserve">joints </w:t>
      </w:r>
      <w:r>
        <w:rPr>
          <w:spacing w:val="-2"/>
        </w:rPr>
        <w:t>perpendicular to plane of concrete paving.</w:t>
      </w:r>
    </w:p>
    <w:p w:rsidR="0058279E" w:rsidRPr="00251AB1" w:rsidRDefault="0058279E" w:rsidP="00600C50">
      <w:pPr>
        <w:numPr>
          <w:ilvl w:val="1"/>
          <w:numId w:val="3"/>
        </w:numPr>
        <w:tabs>
          <w:tab w:val="clear" w:pos="720"/>
        </w:tabs>
        <w:rPr>
          <w:spacing w:val="-2"/>
        </w:rPr>
      </w:pPr>
      <w:r w:rsidRPr="00251AB1">
        <w:rPr>
          <w:spacing w:val="-2"/>
        </w:rPr>
        <w:t>Unless approved in writing by Owner, do not exceed a joint spacing of 12-feet on centers in each direction for a 4-inch thick slab or 16-feet on center in each direction for a 6-inch slab.</w:t>
      </w:r>
    </w:p>
    <w:p w:rsidR="004F2011" w:rsidRDefault="00EA3089" w:rsidP="00600C50">
      <w:pPr>
        <w:numPr>
          <w:ilvl w:val="1"/>
          <w:numId w:val="3"/>
        </w:numPr>
        <w:tabs>
          <w:tab w:val="clear" w:pos="720"/>
        </w:tabs>
        <w:rPr>
          <w:spacing w:val="-2"/>
        </w:rPr>
      </w:pPr>
      <w:r w:rsidRPr="00251AB1">
        <w:rPr>
          <w:spacing w:val="-2"/>
        </w:rPr>
        <w:t>Construct contraction</w:t>
      </w:r>
      <w:r w:rsidR="00C301AB">
        <w:rPr>
          <w:spacing w:val="-2"/>
        </w:rPr>
        <w:t xml:space="preserve"> and </w:t>
      </w:r>
      <w:r w:rsidRPr="00251AB1">
        <w:rPr>
          <w:spacing w:val="-2"/>
        </w:rPr>
        <w:t>construction joints straight</w:t>
      </w:r>
      <w:r w:rsidR="00186A36">
        <w:rPr>
          <w:spacing w:val="-2"/>
        </w:rPr>
        <w:t xml:space="preserve"> and true</w:t>
      </w:r>
      <w:r w:rsidRPr="00251AB1">
        <w:rPr>
          <w:spacing w:val="-2"/>
        </w:rPr>
        <w:t xml:space="preserve"> </w:t>
      </w:r>
      <w:r w:rsidR="002C1E0C" w:rsidRPr="00251AB1">
        <w:rPr>
          <w:spacing w:val="-2"/>
        </w:rPr>
        <w:t xml:space="preserve">to </w:t>
      </w:r>
      <w:r w:rsidR="0014448B" w:rsidRPr="00251AB1">
        <w:rPr>
          <w:spacing w:val="-2"/>
        </w:rPr>
        <w:t xml:space="preserve">a </w:t>
      </w:r>
      <w:r w:rsidRPr="00251AB1">
        <w:rPr>
          <w:spacing w:val="-2"/>
        </w:rPr>
        <w:t xml:space="preserve">tolerance </w:t>
      </w:r>
      <w:r w:rsidR="008C0AEA" w:rsidRPr="00251AB1">
        <w:rPr>
          <w:spacing w:val="-2"/>
        </w:rPr>
        <w:t xml:space="preserve">not </w:t>
      </w:r>
      <w:r w:rsidR="002C1E0C" w:rsidRPr="00251AB1">
        <w:rPr>
          <w:spacing w:val="-2"/>
        </w:rPr>
        <w:t xml:space="preserve">to exceed </w:t>
      </w:r>
      <w:r w:rsidR="00604131" w:rsidRPr="00251AB1">
        <w:rPr>
          <w:spacing w:val="-2"/>
        </w:rPr>
        <w:t>3/</w:t>
      </w:r>
      <w:r w:rsidRPr="00251AB1">
        <w:rPr>
          <w:spacing w:val="-2"/>
        </w:rPr>
        <w:t>16-inch in 10-feet.</w:t>
      </w:r>
    </w:p>
    <w:p w:rsidR="00162CB6" w:rsidRPr="00251AB1" w:rsidRDefault="00162CB6" w:rsidP="00600C50">
      <w:pPr>
        <w:numPr>
          <w:ilvl w:val="1"/>
          <w:numId w:val="3"/>
        </w:numPr>
        <w:tabs>
          <w:tab w:val="clear" w:pos="720"/>
        </w:tabs>
        <w:rPr>
          <w:spacing w:val="-2"/>
        </w:rPr>
      </w:pPr>
      <w:r w:rsidRPr="00251AB1">
        <w:rPr>
          <w:spacing w:val="-2"/>
        </w:rPr>
        <w:t xml:space="preserve">Install joints </w:t>
      </w:r>
      <w:r w:rsidR="00D75118">
        <w:rPr>
          <w:spacing w:val="-2"/>
        </w:rPr>
        <w:t xml:space="preserve">that </w:t>
      </w:r>
      <w:r w:rsidRPr="00251AB1">
        <w:rPr>
          <w:spacing w:val="-2"/>
        </w:rPr>
        <w:t>match approved mock-ups.</w:t>
      </w:r>
    </w:p>
    <w:p w:rsidR="004F2011" w:rsidRDefault="004137BE" w:rsidP="001B73F3">
      <w:pPr>
        <w:numPr>
          <w:ilvl w:val="1"/>
          <w:numId w:val="3"/>
        </w:numPr>
        <w:tabs>
          <w:tab w:val="clear" w:pos="720"/>
        </w:tabs>
        <w:rPr>
          <w:spacing w:val="-2"/>
        </w:rPr>
      </w:pPr>
      <w:r>
        <w:rPr>
          <w:spacing w:val="-2"/>
        </w:rPr>
        <w:t xml:space="preserve">Paving </w:t>
      </w:r>
      <w:r w:rsidR="004F2011" w:rsidRPr="00251AB1">
        <w:rPr>
          <w:spacing w:val="-2"/>
        </w:rPr>
        <w:t>Joints</w:t>
      </w:r>
      <w:r w:rsidR="00AC5CF4">
        <w:rPr>
          <w:spacing w:val="-2"/>
        </w:rPr>
        <w:t>:</w:t>
      </w:r>
    </w:p>
    <w:p w:rsidR="004137BE" w:rsidRPr="001B73F3" w:rsidRDefault="004137BE" w:rsidP="004137BE">
      <w:pPr>
        <w:numPr>
          <w:ilvl w:val="2"/>
          <w:numId w:val="3"/>
        </w:numPr>
        <w:rPr>
          <w:spacing w:val="-2"/>
        </w:rPr>
      </w:pPr>
      <w:r>
        <w:rPr>
          <w:spacing w:val="-2"/>
        </w:rPr>
        <w:t>Contraction Joints:</w:t>
      </w:r>
    </w:p>
    <w:p w:rsidR="0005017C" w:rsidRPr="00251AB1" w:rsidRDefault="004F2011" w:rsidP="00137EBC">
      <w:pPr>
        <w:numPr>
          <w:ilvl w:val="3"/>
          <w:numId w:val="3"/>
        </w:numPr>
        <w:rPr>
          <w:spacing w:val="-2"/>
        </w:rPr>
      </w:pPr>
      <w:r w:rsidRPr="00251AB1">
        <w:rPr>
          <w:spacing w:val="-2"/>
        </w:rPr>
        <w:t>Hand</w:t>
      </w:r>
      <w:r w:rsidR="00F62BAD" w:rsidRPr="00251AB1">
        <w:rPr>
          <w:spacing w:val="-2"/>
        </w:rPr>
        <w:t>-T</w:t>
      </w:r>
      <w:r w:rsidRPr="00251AB1">
        <w:rPr>
          <w:spacing w:val="-2"/>
        </w:rPr>
        <w:t>ooled</w:t>
      </w:r>
      <w:r w:rsidR="004137BE">
        <w:rPr>
          <w:spacing w:val="-2"/>
        </w:rPr>
        <w:t xml:space="preserve"> Joint</w:t>
      </w:r>
      <w:r w:rsidR="00B80ED0">
        <w:rPr>
          <w:spacing w:val="-2"/>
        </w:rPr>
        <w:t>s</w:t>
      </w:r>
      <w:r w:rsidRPr="00251AB1">
        <w:rPr>
          <w:spacing w:val="-2"/>
        </w:rPr>
        <w:t>:</w:t>
      </w:r>
    </w:p>
    <w:p w:rsidR="00E6074C" w:rsidRDefault="00E6074C" w:rsidP="00137EBC">
      <w:pPr>
        <w:numPr>
          <w:ilvl w:val="4"/>
          <w:numId w:val="3"/>
        </w:numPr>
        <w:rPr>
          <w:spacing w:val="-2"/>
        </w:rPr>
      </w:pPr>
      <w:r w:rsidRPr="00E6074C">
        <w:rPr>
          <w:spacing w:val="-2"/>
        </w:rPr>
        <w:t xml:space="preserve">Install </w:t>
      </w:r>
      <w:r>
        <w:rPr>
          <w:spacing w:val="-2"/>
        </w:rPr>
        <w:t xml:space="preserve">tooled contraction </w:t>
      </w:r>
      <w:r w:rsidRPr="00E6074C">
        <w:rPr>
          <w:spacing w:val="-2"/>
        </w:rPr>
        <w:t xml:space="preserve">joints </w:t>
      </w:r>
      <w:r>
        <w:t>no less than 1/4</w:t>
      </w:r>
      <w:r w:rsidRPr="00E6074C">
        <w:rPr>
          <w:vertAlign w:val="superscript"/>
        </w:rPr>
        <w:t>th</w:t>
      </w:r>
      <w:r>
        <w:t xml:space="preserve"> slab thickness </w:t>
      </w:r>
      <w:r w:rsidR="00781010">
        <w:t xml:space="preserve">and </w:t>
      </w:r>
      <w:r w:rsidRPr="00E6074C">
        <w:rPr>
          <w:spacing w:val="-2"/>
        </w:rPr>
        <w:t>3/16-inch in width unless approved in writing by Owner.</w:t>
      </w:r>
    </w:p>
    <w:p w:rsidR="00050444" w:rsidRDefault="00050444" w:rsidP="00137EBC">
      <w:pPr>
        <w:numPr>
          <w:ilvl w:val="4"/>
          <w:numId w:val="3"/>
        </w:numPr>
        <w:rPr>
          <w:spacing w:val="-2"/>
        </w:rPr>
      </w:pPr>
      <w:r w:rsidRPr="00251AB1">
        <w:t xml:space="preserve">Install </w:t>
      </w:r>
      <w:r>
        <w:t xml:space="preserve">tooled contraction </w:t>
      </w:r>
      <w:r w:rsidRPr="00251AB1">
        <w:t>joints in a straight line with no ove</w:t>
      </w:r>
      <w:r>
        <w:t>rcutting at joint intersections, i.e. running bond joint pattern.</w:t>
      </w:r>
    </w:p>
    <w:p w:rsidR="0005017C" w:rsidRPr="00251AB1" w:rsidRDefault="0005017C" w:rsidP="00137EBC">
      <w:pPr>
        <w:numPr>
          <w:ilvl w:val="3"/>
          <w:numId w:val="3"/>
        </w:numPr>
        <w:rPr>
          <w:spacing w:val="-2"/>
        </w:rPr>
      </w:pPr>
      <w:r w:rsidRPr="00251AB1">
        <w:rPr>
          <w:spacing w:val="-2"/>
        </w:rPr>
        <w:t>Saw</w:t>
      </w:r>
      <w:r w:rsidR="00194B86" w:rsidRPr="00251AB1">
        <w:rPr>
          <w:spacing w:val="-2"/>
        </w:rPr>
        <w:t xml:space="preserve"> </w:t>
      </w:r>
      <w:r w:rsidRPr="00251AB1">
        <w:rPr>
          <w:spacing w:val="-2"/>
        </w:rPr>
        <w:t>Cut</w:t>
      </w:r>
      <w:r w:rsidR="004137BE">
        <w:rPr>
          <w:spacing w:val="-2"/>
        </w:rPr>
        <w:t xml:space="preserve"> Contraction Joint</w:t>
      </w:r>
      <w:r w:rsidR="00B80ED0">
        <w:rPr>
          <w:spacing w:val="-2"/>
        </w:rPr>
        <w:t>s</w:t>
      </w:r>
      <w:r w:rsidR="004F2011" w:rsidRPr="00251AB1">
        <w:rPr>
          <w:spacing w:val="-2"/>
        </w:rPr>
        <w:t>:</w:t>
      </w:r>
    </w:p>
    <w:p w:rsidR="00164DD7" w:rsidRDefault="00446FEE" w:rsidP="000F0C28">
      <w:pPr>
        <w:numPr>
          <w:ilvl w:val="4"/>
          <w:numId w:val="3"/>
        </w:numPr>
        <w:rPr>
          <w:spacing w:val="-2"/>
        </w:rPr>
      </w:pPr>
      <w:r>
        <w:rPr>
          <w:spacing w:val="-2"/>
        </w:rPr>
        <w:lastRenderedPageBreak/>
        <w:t>The i</w:t>
      </w:r>
      <w:r w:rsidR="000F0C28">
        <w:rPr>
          <w:spacing w:val="-2"/>
        </w:rPr>
        <w:t xml:space="preserve">deal time to sawcut </w:t>
      </w:r>
      <w:r w:rsidR="00E6074C">
        <w:rPr>
          <w:spacing w:val="-2"/>
        </w:rPr>
        <w:t xml:space="preserve">a </w:t>
      </w:r>
      <w:r>
        <w:rPr>
          <w:spacing w:val="-2"/>
        </w:rPr>
        <w:t xml:space="preserve">freshly </w:t>
      </w:r>
      <w:r w:rsidR="00E6074C">
        <w:rPr>
          <w:spacing w:val="-2"/>
        </w:rPr>
        <w:t xml:space="preserve">placed </w:t>
      </w:r>
      <w:r>
        <w:rPr>
          <w:spacing w:val="-2"/>
        </w:rPr>
        <w:t xml:space="preserve">concrete </w:t>
      </w:r>
      <w:r w:rsidR="000F0C28">
        <w:rPr>
          <w:spacing w:val="-2"/>
        </w:rPr>
        <w:t xml:space="preserve">slab </w:t>
      </w:r>
      <w:r w:rsidR="00E6074C">
        <w:rPr>
          <w:spacing w:val="-2"/>
        </w:rPr>
        <w:t xml:space="preserve">is </w:t>
      </w:r>
      <w:r w:rsidR="000F0C28" w:rsidRPr="000F0C28">
        <w:rPr>
          <w:spacing w:val="-2"/>
        </w:rPr>
        <w:t xml:space="preserve">prior to random </w:t>
      </w:r>
      <w:r w:rsidR="00E6074C">
        <w:rPr>
          <w:spacing w:val="-2"/>
        </w:rPr>
        <w:t xml:space="preserve">slab </w:t>
      </w:r>
      <w:r w:rsidR="000F0C28" w:rsidRPr="000F0C28">
        <w:rPr>
          <w:spacing w:val="-2"/>
        </w:rPr>
        <w:t xml:space="preserve">cracking </w:t>
      </w:r>
      <w:r w:rsidR="000F0C28">
        <w:rPr>
          <w:spacing w:val="-2"/>
        </w:rPr>
        <w:t xml:space="preserve">and </w:t>
      </w:r>
      <w:r w:rsidR="00F11982">
        <w:rPr>
          <w:spacing w:val="-2"/>
        </w:rPr>
        <w:t>without spalling joint edge.</w:t>
      </w:r>
      <w:r w:rsidR="000F0C28">
        <w:rPr>
          <w:spacing w:val="-2"/>
        </w:rPr>
        <w:t xml:space="preserve">  At a minimum, </w:t>
      </w:r>
      <w:r w:rsidR="000F0C28">
        <w:t xml:space="preserve">sawcut slab no later than 12 hours after </w:t>
      </w:r>
      <w:r w:rsidR="00F11982">
        <w:t xml:space="preserve">slab </w:t>
      </w:r>
      <w:r w:rsidR="000F0C28">
        <w:t xml:space="preserve">placement </w:t>
      </w:r>
      <w:r w:rsidR="000F0C28" w:rsidRPr="000F0C28">
        <w:rPr>
          <w:spacing w:val="-2"/>
        </w:rPr>
        <w:t xml:space="preserve">or </w:t>
      </w:r>
      <w:r w:rsidR="00164DD7" w:rsidRPr="000F0C28">
        <w:rPr>
          <w:spacing w:val="-2"/>
        </w:rPr>
        <w:t xml:space="preserve">as soon as </w:t>
      </w:r>
      <w:r w:rsidR="000F0C28">
        <w:rPr>
          <w:spacing w:val="-2"/>
        </w:rPr>
        <w:t xml:space="preserve">slab </w:t>
      </w:r>
      <w:r w:rsidR="00164DD7" w:rsidRPr="000F0C28">
        <w:rPr>
          <w:spacing w:val="-2"/>
        </w:rPr>
        <w:t xml:space="preserve">has sufficient strength to support sawing equipment </w:t>
      </w:r>
      <w:r w:rsidR="00F11982">
        <w:rPr>
          <w:spacing w:val="-2"/>
        </w:rPr>
        <w:t xml:space="preserve">while not allowing </w:t>
      </w:r>
      <w:r w:rsidR="00164DD7" w:rsidRPr="000F0C28">
        <w:rPr>
          <w:spacing w:val="-2"/>
        </w:rPr>
        <w:t xml:space="preserve">joint edge </w:t>
      </w:r>
      <w:r w:rsidR="000C6F7A" w:rsidRPr="000F0C28">
        <w:rPr>
          <w:spacing w:val="-2"/>
        </w:rPr>
        <w:t>spalling</w:t>
      </w:r>
      <w:r w:rsidR="00164DD7" w:rsidRPr="000F0C28">
        <w:rPr>
          <w:spacing w:val="-2"/>
        </w:rPr>
        <w:t>.</w:t>
      </w:r>
    </w:p>
    <w:p w:rsidR="00FE20C8" w:rsidRPr="000F0C28" w:rsidRDefault="00FE20C8" w:rsidP="000F0C28">
      <w:pPr>
        <w:numPr>
          <w:ilvl w:val="4"/>
          <w:numId w:val="3"/>
        </w:numPr>
        <w:rPr>
          <w:spacing w:val="-2"/>
        </w:rPr>
      </w:pPr>
      <w:r w:rsidRPr="00E6074C">
        <w:rPr>
          <w:spacing w:val="-2"/>
        </w:rPr>
        <w:t xml:space="preserve">Install </w:t>
      </w:r>
      <w:r>
        <w:rPr>
          <w:spacing w:val="-2"/>
        </w:rPr>
        <w:t xml:space="preserve">sawcut contraction </w:t>
      </w:r>
      <w:r w:rsidRPr="00E6074C">
        <w:rPr>
          <w:spacing w:val="-2"/>
        </w:rPr>
        <w:t xml:space="preserve">joints </w:t>
      </w:r>
      <w:r>
        <w:t>no less than 1/4</w:t>
      </w:r>
      <w:r w:rsidRPr="00E6074C">
        <w:rPr>
          <w:vertAlign w:val="superscript"/>
        </w:rPr>
        <w:t>th</w:t>
      </w:r>
      <w:r>
        <w:t xml:space="preserve"> slab thickness </w:t>
      </w:r>
      <w:r w:rsidR="00781010">
        <w:t xml:space="preserve">and </w:t>
      </w:r>
      <w:r w:rsidRPr="00E6074C">
        <w:rPr>
          <w:spacing w:val="-2"/>
        </w:rPr>
        <w:t>3/16-inch in width unless approved in writing by Owner.</w:t>
      </w:r>
    </w:p>
    <w:p w:rsidR="00162CB6" w:rsidRPr="00251AB1" w:rsidRDefault="00162CB6" w:rsidP="00137EBC">
      <w:pPr>
        <w:numPr>
          <w:ilvl w:val="4"/>
          <w:numId w:val="3"/>
        </w:numPr>
        <w:rPr>
          <w:spacing w:val="-2"/>
        </w:rPr>
      </w:pPr>
      <w:r w:rsidRPr="00251AB1">
        <w:rPr>
          <w:spacing w:val="-2"/>
        </w:rPr>
        <w:t xml:space="preserve">Ensure that diamond </w:t>
      </w:r>
      <w:r w:rsidR="004E4DF1">
        <w:rPr>
          <w:spacing w:val="-2"/>
        </w:rPr>
        <w:t xml:space="preserve">sawcut </w:t>
      </w:r>
      <w:r w:rsidRPr="00251AB1">
        <w:rPr>
          <w:spacing w:val="-2"/>
        </w:rPr>
        <w:t xml:space="preserve">blade is new or in a condition to provide </w:t>
      </w:r>
      <w:r w:rsidR="004E4DF1">
        <w:rPr>
          <w:spacing w:val="-2"/>
        </w:rPr>
        <w:t xml:space="preserve">specified joint width and </w:t>
      </w:r>
      <w:r w:rsidR="00416952">
        <w:rPr>
          <w:spacing w:val="-2"/>
        </w:rPr>
        <w:t xml:space="preserve">a </w:t>
      </w:r>
      <w:r w:rsidR="004E4DF1">
        <w:rPr>
          <w:spacing w:val="-2"/>
        </w:rPr>
        <w:t xml:space="preserve">spall-less </w:t>
      </w:r>
      <w:r w:rsidR="00F92F16">
        <w:rPr>
          <w:spacing w:val="-2"/>
        </w:rPr>
        <w:t xml:space="preserve">joint </w:t>
      </w:r>
      <w:r w:rsidR="004E4DF1">
        <w:rPr>
          <w:spacing w:val="-2"/>
        </w:rPr>
        <w:t>edge.</w:t>
      </w:r>
    </w:p>
    <w:p w:rsidR="00BD6CAC" w:rsidRPr="00251AB1" w:rsidRDefault="00BD6CAC" w:rsidP="00137EBC">
      <w:pPr>
        <w:numPr>
          <w:ilvl w:val="4"/>
          <w:numId w:val="3"/>
        </w:numPr>
      </w:pPr>
      <w:r w:rsidRPr="00251AB1">
        <w:t xml:space="preserve">Install </w:t>
      </w:r>
      <w:r w:rsidR="005525D2">
        <w:t xml:space="preserve">sawcut contraction </w:t>
      </w:r>
      <w:r w:rsidRPr="00251AB1">
        <w:t>joints in a straight line with no ove</w:t>
      </w:r>
      <w:r w:rsidR="00FE20C8">
        <w:t xml:space="preserve">rcutting at joint intersections, i.e. running bond </w:t>
      </w:r>
      <w:r w:rsidR="00050444">
        <w:t>joint pattern</w:t>
      </w:r>
      <w:r w:rsidR="00FE20C8">
        <w:t xml:space="preserve">, </w:t>
      </w:r>
      <w:r w:rsidRPr="00251AB1">
        <w:t xml:space="preserve">or </w:t>
      </w:r>
      <w:r w:rsidR="00846DF7">
        <w:t>o</w:t>
      </w:r>
      <w:r w:rsidR="00223EF0" w:rsidRPr="00251AB1">
        <w:t xml:space="preserve">nto </w:t>
      </w:r>
      <w:r w:rsidR="00FE20C8">
        <w:t xml:space="preserve">adjacent </w:t>
      </w:r>
      <w:r w:rsidRPr="00251AB1">
        <w:t>surfaces</w:t>
      </w:r>
      <w:r w:rsidR="00846DF7">
        <w:t xml:space="preserve"> including vertical surfaces such as </w:t>
      </w:r>
      <w:r w:rsidR="00007385">
        <w:t>wall</w:t>
      </w:r>
      <w:r w:rsidR="00846DF7">
        <w:t>s</w:t>
      </w:r>
      <w:r w:rsidR="00007385">
        <w:t>, step</w:t>
      </w:r>
      <w:r w:rsidR="00846DF7">
        <w:t>s</w:t>
      </w:r>
      <w:r w:rsidR="00007385">
        <w:t>, or column</w:t>
      </w:r>
      <w:r w:rsidR="00846DF7">
        <w:t xml:space="preserve">s.  In </w:t>
      </w:r>
      <w:r w:rsidR="005525D2">
        <w:t xml:space="preserve">these </w:t>
      </w:r>
      <w:r w:rsidR="00846DF7">
        <w:t xml:space="preserve">potential overcut conditions, </w:t>
      </w:r>
      <w:r w:rsidR="00007385">
        <w:t xml:space="preserve">use a </w:t>
      </w:r>
      <w:r w:rsidR="00846DF7">
        <w:t xml:space="preserve">4-inch </w:t>
      </w:r>
      <w:r w:rsidR="00007385">
        <w:t xml:space="preserve">hand grinder </w:t>
      </w:r>
      <w:r w:rsidR="00846DF7">
        <w:t>in order to terminate a sawcut joint no further than ¼-inch from adjacent surfaces.</w:t>
      </w:r>
    </w:p>
    <w:p w:rsidR="004137BE" w:rsidRPr="00251AB1" w:rsidRDefault="004137BE" w:rsidP="004137BE">
      <w:pPr>
        <w:numPr>
          <w:ilvl w:val="3"/>
          <w:numId w:val="3"/>
        </w:numPr>
        <w:rPr>
          <w:spacing w:val="-2"/>
        </w:rPr>
      </w:pPr>
      <w:r w:rsidRPr="00251AB1">
        <w:rPr>
          <w:spacing w:val="-2"/>
        </w:rPr>
        <w:t>Steel Dowel Baskets</w:t>
      </w:r>
      <w:r>
        <w:rPr>
          <w:spacing w:val="-2"/>
        </w:rPr>
        <w:t xml:space="preserve"> </w:t>
      </w:r>
      <w:r w:rsidRPr="00251AB1">
        <w:rPr>
          <w:spacing w:val="-2"/>
        </w:rPr>
        <w:t>:</w:t>
      </w:r>
    </w:p>
    <w:p w:rsidR="004137BE" w:rsidRPr="00251AB1" w:rsidRDefault="004137BE" w:rsidP="004137BE">
      <w:pPr>
        <w:numPr>
          <w:ilvl w:val="4"/>
          <w:numId w:val="3"/>
        </w:numPr>
        <w:rPr>
          <w:spacing w:val="-2"/>
        </w:rPr>
      </w:pPr>
      <w:r>
        <w:rPr>
          <w:spacing w:val="-2"/>
        </w:rPr>
        <w:t xml:space="preserve">When approved by Owner and as an option to open-field expansion </w:t>
      </w:r>
      <w:r w:rsidR="00FA0C64">
        <w:rPr>
          <w:spacing w:val="-2"/>
        </w:rPr>
        <w:t xml:space="preserve">or “hidden” expansion </w:t>
      </w:r>
      <w:r>
        <w:rPr>
          <w:spacing w:val="-2"/>
        </w:rPr>
        <w:t xml:space="preserve">joints, install </w:t>
      </w:r>
      <w:r w:rsidR="00FA0C64">
        <w:rPr>
          <w:spacing w:val="-2"/>
        </w:rPr>
        <w:t xml:space="preserve">metal </w:t>
      </w:r>
      <w:r>
        <w:rPr>
          <w:spacing w:val="-2"/>
        </w:rPr>
        <w:t xml:space="preserve">dowel baskets to facilitate monolithic slab placement </w:t>
      </w:r>
      <w:r w:rsidR="00FA0C64">
        <w:rPr>
          <w:spacing w:val="-2"/>
        </w:rPr>
        <w:t xml:space="preserve">which will </w:t>
      </w:r>
      <w:r>
        <w:rPr>
          <w:spacing w:val="-2"/>
        </w:rPr>
        <w:t xml:space="preserve">eliminate “checkerboard” </w:t>
      </w:r>
      <w:r w:rsidR="005350BF">
        <w:rPr>
          <w:spacing w:val="-2"/>
        </w:rPr>
        <w:t xml:space="preserve">or “Pour A/Pour B” </w:t>
      </w:r>
      <w:r w:rsidR="00FA0C64">
        <w:rPr>
          <w:spacing w:val="-2"/>
        </w:rPr>
        <w:t xml:space="preserve">concrete </w:t>
      </w:r>
      <w:r>
        <w:rPr>
          <w:spacing w:val="-2"/>
        </w:rPr>
        <w:t>pours.</w:t>
      </w:r>
    </w:p>
    <w:p w:rsidR="004137BE" w:rsidRPr="004137BE" w:rsidRDefault="004137BE" w:rsidP="004137BE">
      <w:pPr>
        <w:numPr>
          <w:ilvl w:val="4"/>
          <w:numId w:val="3"/>
        </w:numPr>
        <w:rPr>
          <w:spacing w:val="-2"/>
        </w:rPr>
      </w:pPr>
      <w:r w:rsidRPr="00251AB1">
        <w:t>Ensure that steel dowel baskets are spaced no greater than 2</w:t>
      </w:r>
      <w:r>
        <w:t>5</w:t>
      </w:r>
      <w:r w:rsidRPr="00251AB1">
        <w:t xml:space="preserve">-foot o.c.e.w. </w:t>
      </w:r>
      <w:r>
        <w:t>for 4-inch slabs and 40-feet o.c.e.w. for 6</w:t>
      </w:r>
      <w:r w:rsidR="005350BF">
        <w:t>-inch</w:t>
      </w:r>
      <w:r>
        <w:t xml:space="preserve"> slabs </w:t>
      </w:r>
      <w:r w:rsidRPr="00251AB1">
        <w:t xml:space="preserve">unless approved by </w:t>
      </w:r>
      <w:r>
        <w:t>Owner</w:t>
      </w:r>
      <w:r w:rsidRPr="00251AB1">
        <w:t>.</w:t>
      </w:r>
    </w:p>
    <w:p w:rsidR="004137BE" w:rsidRPr="00251AB1" w:rsidRDefault="004137BE" w:rsidP="004137BE">
      <w:pPr>
        <w:numPr>
          <w:ilvl w:val="4"/>
          <w:numId w:val="3"/>
        </w:numPr>
        <w:rPr>
          <w:spacing w:val="-2"/>
        </w:rPr>
      </w:pPr>
      <w:r>
        <w:t>Install same type of contraction joint</w:t>
      </w:r>
      <w:r w:rsidR="008B0EA8">
        <w:t xml:space="preserve"> over dowel basket </w:t>
      </w:r>
      <w:r>
        <w:t xml:space="preserve">as </w:t>
      </w:r>
      <w:r w:rsidR="008B0EA8">
        <w:t xml:space="preserve">remainder of </w:t>
      </w:r>
      <w:r w:rsidR="00AF42F1">
        <w:t xml:space="preserve">concrete </w:t>
      </w:r>
      <w:r w:rsidR="008B0EA8">
        <w:t>slab</w:t>
      </w:r>
      <w:r>
        <w:t>.</w:t>
      </w:r>
    </w:p>
    <w:p w:rsidR="00D8763C" w:rsidRPr="00251AB1" w:rsidRDefault="004F2011" w:rsidP="004137BE">
      <w:pPr>
        <w:numPr>
          <w:ilvl w:val="2"/>
          <w:numId w:val="3"/>
        </w:numPr>
        <w:rPr>
          <w:spacing w:val="-2"/>
        </w:rPr>
      </w:pPr>
      <w:r w:rsidRPr="00251AB1">
        <w:rPr>
          <w:spacing w:val="-2"/>
        </w:rPr>
        <w:t>Construction Joints</w:t>
      </w:r>
      <w:r w:rsidR="004137BE">
        <w:rPr>
          <w:spacing w:val="-2"/>
        </w:rPr>
        <w:t>:</w:t>
      </w:r>
    </w:p>
    <w:p w:rsidR="004F2011" w:rsidRDefault="004F2011" w:rsidP="004137BE">
      <w:pPr>
        <w:numPr>
          <w:ilvl w:val="3"/>
          <w:numId w:val="3"/>
        </w:numPr>
        <w:rPr>
          <w:spacing w:val="-2"/>
        </w:rPr>
      </w:pPr>
      <w:r w:rsidRPr="00251AB1">
        <w:rPr>
          <w:spacing w:val="-2"/>
        </w:rPr>
        <w:t xml:space="preserve">Construct construction joints where </w:t>
      </w:r>
      <w:r w:rsidR="007305F1" w:rsidRPr="00251AB1">
        <w:rPr>
          <w:spacing w:val="-2"/>
        </w:rPr>
        <w:t xml:space="preserve">contiguous </w:t>
      </w:r>
      <w:r w:rsidRPr="00251AB1">
        <w:rPr>
          <w:spacing w:val="-2"/>
        </w:rPr>
        <w:t xml:space="preserve">paving operations </w:t>
      </w:r>
      <w:r w:rsidR="007305F1" w:rsidRPr="00251AB1">
        <w:rPr>
          <w:spacing w:val="-2"/>
        </w:rPr>
        <w:t xml:space="preserve">have </w:t>
      </w:r>
      <w:r w:rsidRPr="00251AB1">
        <w:rPr>
          <w:spacing w:val="-2"/>
        </w:rPr>
        <w:t xml:space="preserve">stopped for more than </w:t>
      </w:r>
      <w:r w:rsidR="000C6F7A">
        <w:rPr>
          <w:spacing w:val="-2"/>
        </w:rPr>
        <w:t>9</w:t>
      </w:r>
      <w:r w:rsidR="007305F1" w:rsidRPr="00251AB1">
        <w:rPr>
          <w:spacing w:val="-2"/>
        </w:rPr>
        <w:t>0 minutes</w:t>
      </w:r>
      <w:r w:rsidRPr="00251AB1">
        <w:rPr>
          <w:spacing w:val="-2"/>
        </w:rPr>
        <w:t xml:space="preserve">, adjacent different paving </w:t>
      </w:r>
      <w:r w:rsidR="007305F1" w:rsidRPr="00251AB1">
        <w:rPr>
          <w:spacing w:val="-2"/>
        </w:rPr>
        <w:t>types</w:t>
      </w:r>
      <w:r w:rsidR="009E5C09">
        <w:rPr>
          <w:spacing w:val="-2"/>
        </w:rPr>
        <w:t xml:space="preserve"> abut</w:t>
      </w:r>
      <w:r w:rsidR="007305F1" w:rsidRPr="00251AB1">
        <w:rPr>
          <w:spacing w:val="-2"/>
        </w:rPr>
        <w:t xml:space="preserve">, </w:t>
      </w:r>
      <w:r w:rsidR="009E5C09">
        <w:rPr>
          <w:spacing w:val="-2"/>
        </w:rPr>
        <w:t xml:space="preserve">end of day pour, or other </w:t>
      </w:r>
      <w:r w:rsidR="004137BE">
        <w:rPr>
          <w:spacing w:val="-2"/>
        </w:rPr>
        <w:t xml:space="preserve">unforeseen delays </w:t>
      </w:r>
      <w:r w:rsidR="009E5C09">
        <w:rPr>
          <w:spacing w:val="-2"/>
        </w:rPr>
        <w:t xml:space="preserve">in </w:t>
      </w:r>
      <w:r w:rsidR="004137BE">
        <w:rPr>
          <w:spacing w:val="-2"/>
        </w:rPr>
        <w:t>concrete placement</w:t>
      </w:r>
      <w:r w:rsidR="007305F1" w:rsidRPr="00251AB1">
        <w:rPr>
          <w:spacing w:val="-2"/>
        </w:rPr>
        <w:t>.</w:t>
      </w:r>
    </w:p>
    <w:p w:rsidR="00520663" w:rsidRDefault="00520663" w:rsidP="004137BE">
      <w:pPr>
        <w:numPr>
          <w:ilvl w:val="3"/>
          <w:numId w:val="3"/>
        </w:numPr>
        <w:rPr>
          <w:spacing w:val="-2"/>
        </w:rPr>
      </w:pPr>
      <w:r>
        <w:rPr>
          <w:spacing w:val="-2"/>
        </w:rPr>
        <w:t>Discontinue steel reinforcement across construction joints.</w:t>
      </w:r>
    </w:p>
    <w:p w:rsidR="004F2011" w:rsidRPr="00251AB1" w:rsidRDefault="004F2011" w:rsidP="00C96A00">
      <w:pPr>
        <w:numPr>
          <w:ilvl w:val="3"/>
          <w:numId w:val="3"/>
        </w:numPr>
        <w:rPr>
          <w:spacing w:val="-2"/>
        </w:rPr>
      </w:pPr>
      <w:r w:rsidRPr="00251AB1">
        <w:rPr>
          <w:spacing w:val="-2"/>
        </w:rPr>
        <w:t>Steel Dowels:</w:t>
      </w:r>
    </w:p>
    <w:p w:rsidR="00CC32BE" w:rsidRDefault="00CC32BE" w:rsidP="00C96A00">
      <w:pPr>
        <w:numPr>
          <w:ilvl w:val="4"/>
          <w:numId w:val="3"/>
        </w:numPr>
        <w:rPr>
          <w:spacing w:val="-2"/>
        </w:rPr>
      </w:pPr>
      <w:r>
        <w:rPr>
          <w:spacing w:val="-2"/>
        </w:rPr>
        <w:t>Place steel dowel sleeves on formwork as required.  Ensure that dowel sleeves remain in horizontal alignment during concrete placement.</w:t>
      </w:r>
    </w:p>
    <w:p w:rsidR="004F2011" w:rsidRPr="00251AB1" w:rsidRDefault="004F2011" w:rsidP="00C96A00">
      <w:pPr>
        <w:numPr>
          <w:ilvl w:val="4"/>
          <w:numId w:val="3"/>
        </w:numPr>
        <w:rPr>
          <w:spacing w:val="-2"/>
        </w:rPr>
      </w:pPr>
      <w:r w:rsidRPr="00251AB1">
        <w:rPr>
          <w:spacing w:val="-2"/>
        </w:rPr>
        <w:lastRenderedPageBreak/>
        <w:t xml:space="preserve">Provide steel dowels across construction joints to reduce differential movement across joint.  Utilize steel dowels </w:t>
      </w:r>
      <w:r w:rsidR="005B1C3B" w:rsidRPr="00251AB1">
        <w:rPr>
          <w:spacing w:val="-2"/>
        </w:rPr>
        <w:t>as follows:</w:t>
      </w:r>
    </w:p>
    <w:p w:rsidR="004137BE" w:rsidRDefault="005B1C3B" w:rsidP="00C96A00">
      <w:pPr>
        <w:numPr>
          <w:ilvl w:val="5"/>
          <w:numId w:val="3"/>
        </w:numPr>
        <w:rPr>
          <w:spacing w:val="-2"/>
        </w:rPr>
      </w:pPr>
      <w:r w:rsidRPr="00251AB1">
        <w:rPr>
          <w:spacing w:val="-2"/>
        </w:rPr>
        <w:t>4-inch thick paving:</w:t>
      </w:r>
    </w:p>
    <w:p w:rsidR="005B1C3B" w:rsidRPr="00C96A00" w:rsidRDefault="005B1C3B" w:rsidP="00C96A00">
      <w:pPr>
        <w:numPr>
          <w:ilvl w:val="6"/>
          <w:numId w:val="3"/>
        </w:numPr>
        <w:rPr>
          <w:spacing w:val="-2"/>
        </w:rPr>
      </w:pPr>
      <w:r w:rsidRPr="00C96A00">
        <w:rPr>
          <w:spacing w:val="-2"/>
        </w:rPr>
        <w:t>Diameter:  3/8-inch.</w:t>
      </w:r>
    </w:p>
    <w:p w:rsidR="005B1C3B" w:rsidRPr="00251AB1" w:rsidRDefault="005B1C3B" w:rsidP="005B1C3B">
      <w:pPr>
        <w:numPr>
          <w:ilvl w:val="6"/>
          <w:numId w:val="3"/>
        </w:numPr>
        <w:rPr>
          <w:spacing w:val="-2"/>
        </w:rPr>
      </w:pPr>
      <w:r w:rsidRPr="00251AB1">
        <w:rPr>
          <w:spacing w:val="-2"/>
        </w:rPr>
        <w:t>Length:  12-inch minimum.</w:t>
      </w:r>
    </w:p>
    <w:p w:rsidR="005B1C3B" w:rsidRPr="00251AB1" w:rsidRDefault="005B1C3B" w:rsidP="005B1C3B">
      <w:pPr>
        <w:numPr>
          <w:ilvl w:val="6"/>
          <w:numId w:val="3"/>
        </w:numPr>
        <w:rPr>
          <w:spacing w:val="-2"/>
        </w:rPr>
      </w:pPr>
      <w:r w:rsidRPr="00251AB1">
        <w:rPr>
          <w:spacing w:val="-2"/>
        </w:rPr>
        <w:t>On-center Spacing:  As indicated on Drawings.</w:t>
      </w:r>
    </w:p>
    <w:p w:rsidR="004F2011" w:rsidRPr="00251AB1" w:rsidRDefault="004F2011" w:rsidP="00D8763C">
      <w:pPr>
        <w:numPr>
          <w:ilvl w:val="5"/>
          <w:numId w:val="3"/>
        </w:numPr>
        <w:rPr>
          <w:spacing w:val="-2"/>
        </w:rPr>
      </w:pPr>
      <w:r w:rsidRPr="00251AB1">
        <w:rPr>
          <w:spacing w:val="-2"/>
        </w:rPr>
        <w:t xml:space="preserve">6-inch </w:t>
      </w:r>
      <w:r w:rsidR="005B1C3B" w:rsidRPr="00251AB1">
        <w:rPr>
          <w:spacing w:val="-2"/>
        </w:rPr>
        <w:t>t</w:t>
      </w:r>
      <w:r w:rsidRPr="00251AB1">
        <w:rPr>
          <w:spacing w:val="-2"/>
        </w:rPr>
        <w:t xml:space="preserve">hick </w:t>
      </w:r>
      <w:r w:rsidR="005B1C3B" w:rsidRPr="00251AB1">
        <w:rPr>
          <w:spacing w:val="-2"/>
        </w:rPr>
        <w:t>p</w:t>
      </w:r>
      <w:r w:rsidRPr="00251AB1">
        <w:rPr>
          <w:spacing w:val="-2"/>
        </w:rPr>
        <w:t>av</w:t>
      </w:r>
      <w:r w:rsidR="005B1C3B" w:rsidRPr="00251AB1">
        <w:rPr>
          <w:spacing w:val="-2"/>
        </w:rPr>
        <w:t>ing</w:t>
      </w:r>
      <w:r w:rsidRPr="00251AB1">
        <w:rPr>
          <w:spacing w:val="-2"/>
        </w:rPr>
        <w:t>:</w:t>
      </w:r>
    </w:p>
    <w:p w:rsidR="004F2011" w:rsidRPr="00251AB1" w:rsidRDefault="004F2011" w:rsidP="00D8763C">
      <w:pPr>
        <w:numPr>
          <w:ilvl w:val="6"/>
          <w:numId w:val="3"/>
        </w:numPr>
        <w:rPr>
          <w:spacing w:val="-2"/>
        </w:rPr>
      </w:pPr>
      <w:r w:rsidRPr="00251AB1">
        <w:rPr>
          <w:spacing w:val="-2"/>
        </w:rPr>
        <w:t xml:space="preserve">Diameter:  </w:t>
      </w:r>
      <w:r w:rsidR="003C0AE0" w:rsidRPr="00251AB1">
        <w:rPr>
          <w:spacing w:val="-2"/>
        </w:rPr>
        <w:t>1/2</w:t>
      </w:r>
      <w:r w:rsidRPr="00251AB1">
        <w:rPr>
          <w:spacing w:val="-2"/>
        </w:rPr>
        <w:t>-inch.</w:t>
      </w:r>
    </w:p>
    <w:p w:rsidR="004F2011" w:rsidRPr="00251AB1" w:rsidRDefault="004F2011" w:rsidP="00D8763C">
      <w:pPr>
        <w:numPr>
          <w:ilvl w:val="6"/>
          <w:numId w:val="3"/>
        </w:numPr>
        <w:rPr>
          <w:spacing w:val="-2"/>
        </w:rPr>
      </w:pPr>
      <w:r w:rsidRPr="00251AB1">
        <w:rPr>
          <w:spacing w:val="-2"/>
        </w:rPr>
        <w:t>Length:  1</w:t>
      </w:r>
      <w:r w:rsidR="00704184" w:rsidRPr="00251AB1">
        <w:rPr>
          <w:spacing w:val="-2"/>
        </w:rPr>
        <w:t>2</w:t>
      </w:r>
      <w:r w:rsidRPr="00251AB1">
        <w:rPr>
          <w:spacing w:val="-2"/>
        </w:rPr>
        <w:t>-inch</w:t>
      </w:r>
      <w:r w:rsidR="00704184" w:rsidRPr="00251AB1">
        <w:rPr>
          <w:spacing w:val="-2"/>
        </w:rPr>
        <w:t xml:space="preserve"> minimum</w:t>
      </w:r>
      <w:r w:rsidRPr="00251AB1">
        <w:rPr>
          <w:spacing w:val="-2"/>
        </w:rPr>
        <w:t>.</w:t>
      </w:r>
    </w:p>
    <w:p w:rsidR="004F2011" w:rsidRPr="00251AB1" w:rsidRDefault="004F2011" w:rsidP="00D8763C">
      <w:pPr>
        <w:numPr>
          <w:ilvl w:val="6"/>
          <w:numId w:val="3"/>
        </w:numPr>
        <w:rPr>
          <w:spacing w:val="-2"/>
        </w:rPr>
      </w:pPr>
      <w:r w:rsidRPr="00251AB1">
        <w:rPr>
          <w:spacing w:val="-2"/>
        </w:rPr>
        <w:t xml:space="preserve">On-center Spacing:  </w:t>
      </w:r>
      <w:r w:rsidR="009B7DBC" w:rsidRPr="00251AB1">
        <w:rPr>
          <w:spacing w:val="-2"/>
        </w:rPr>
        <w:t>As indicated on Drawings.</w:t>
      </w:r>
    </w:p>
    <w:p w:rsidR="004F2011" w:rsidRPr="00251AB1" w:rsidRDefault="004F2011" w:rsidP="00D8763C">
      <w:pPr>
        <w:numPr>
          <w:ilvl w:val="4"/>
          <w:numId w:val="3"/>
        </w:numPr>
      </w:pPr>
      <w:r w:rsidRPr="00251AB1">
        <w:t>To assist in correct alignment of steel dowels along construction joints use plastic dowel alignment sleeves</w:t>
      </w:r>
      <w:r w:rsidR="003C0AE0" w:rsidRPr="00251AB1">
        <w:t>, or approved equal</w:t>
      </w:r>
      <w:r w:rsidRPr="00251AB1">
        <w:t>:</w:t>
      </w:r>
    </w:p>
    <w:p w:rsidR="004F2011" w:rsidRPr="00251AB1" w:rsidRDefault="004F2011" w:rsidP="00D8763C">
      <w:pPr>
        <w:numPr>
          <w:ilvl w:val="5"/>
          <w:numId w:val="3"/>
        </w:numPr>
      </w:pPr>
      <w:r w:rsidRPr="00251AB1">
        <w:t>Insure that wood edge forms are true to line and grade prior to installing plastic dowel alignment sleeves.</w:t>
      </w:r>
    </w:p>
    <w:p w:rsidR="004F2011" w:rsidRPr="00251AB1" w:rsidRDefault="004F2011" w:rsidP="00D8763C">
      <w:pPr>
        <w:numPr>
          <w:ilvl w:val="5"/>
          <w:numId w:val="3"/>
        </w:numPr>
      </w:pPr>
      <w:r w:rsidRPr="00251AB1">
        <w:t>Install plastic dowel sleeves on wood forms at the specified on-center dowel spacing, centered between top and bottom of wood form.</w:t>
      </w:r>
    </w:p>
    <w:p w:rsidR="00BD2CA6" w:rsidRPr="00251AB1" w:rsidRDefault="004F2011" w:rsidP="00D8763C">
      <w:pPr>
        <w:numPr>
          <w:ilvl w:val="1"/>
          <w:numId w:val="3"/>
        </w:numPr>
      </w:pPr>
      <w:r w:rsidRPr="00251AB1">
        <w:t>Isolation Joints</w:t>
      </w:r>
      <w:r w:rsidR="00C96A00">
        <w:t xml:space="preserve"> (Expansion Joints)</w:t>
      </w:r>
      <w:r w:rsidRPr="00251AB1">
        <w:t>:</w:t>
      </w:r>
    </w:p>
    <w:p w:rsidR="00C96A00" w:rsidRPr="00C96A00" w:rsidRDefault="00C96A00" w:rsidP="00600C50">
      <w:pPr>
        <w:numPr>
          <w:ilvl w:val="2"/>
          <w:numId w:val="3"/>
        </w:numPr>
        <w:tabs>
          <w:tab w:val="clear" w:pos="720"/>
        </w:tabs>
      </w:pPr>
      <w:r>
        <w:t>Other than adjacent to fixed vertical edges such as walls, columns, steps, vaults, etc. isolation joints are not required, especially in “open-field” concrete slabs.</w:t>
      </w:r>
    </w:p>
    <w:p w:rsidR="00BD2CA6" w:rsidRPr="00251AB1" w:rsidRDefault="00C96A00" w:rsidP="00600C50">
      <w:pPr>
        <w:numPr>
          <w:ilvl w:val="2"/>
          <w:numId w:val="3"/>
        </w:numPr>
        <w:tabs>
          <w:tab w:val="clear" w:pos="720"/>
        </w:tabs>
      </w:pPr>
      <w:r>
        <w:rPr>
          <w:spacing w:val="-3"/>
        </w:rPr>
        <w:t>When isolation joints are indicated on Drawings, r</w:t>
      </w:r>
      <w:r w:rsidR="00AF5373">
        <w:rPr>
          <w:spacing w:val="-3"/>
        </w:rPr>
        <w:t xml:space="preserve">efer to </w:t>
      </w:r>
      <w:r w:rsidR="00BD2CA6" w:rsidRPr="00251AB1">
        <w:rPr>
          <w:spacing w:val="-3"/>
        </w:rPr>
        <w:t>Section 32 13 73 – Concrete Joint Sealants</w:t>
      </w:r>
      <w:r w:rsidR="00AF5373">
        <w:rPr>
          <w:spacing w:val="-3"/>
        </w:rPr>
        <w:t xml:space="preserve"> for specific requirements.</w:t>
      </w:r>
    </w:p>
    <w:p w:rsidR="00754F6E" w:rsidRDefault="00754F6E" w:rsidP="00754F6E">
      <w:pPr>
        <w:numPr>
          <w:ilvl w:val="0"/>
          <w:numId w:val="3"/>
        </w:numPr>
        <w:tabs>
          <w:tab w:val="clear" w:pos="720"/>
        </w:tabs>
      </w:pPr>
      <w:r w:rsidRPr="00251AB1">
        <w:t>CURING</w:t>
      </w:r>
    </w:p>
    <w:p w:rsidR="00FF4761" w:rsidRDefault="00D767B7" w:rsidP="00FF4761">
      <w:pPr>
        <w:numPr>
          <w:ilvl w:val="1"/>
          <w:numId w:val="3"/>
        </w:numPr>
      </w:pPr>
      <w:r w:rsidRPr="00251AB1">
        <w:t>C</w:t>
      </w:r>
      <w:r w:rsidR="006016CD" w:rsidRPr="00251AB1">
        <w:t>ur</w:t>
      </w:r>
      <w:r w:rsidRPr="00251AB1">
        <w:t>e</w:t>
      </w:r>
      <w:r w:rsidR="006016CD" w:rsidRPr="00251AB1">
        <w:t xml:space="preserve"> concrete immediately after </w:t>
      </w:r>
      <w:r w:rsidRPr="00251AB1">
        <w:t>exposing Intecrete® aggregates</w:t>
      </w:r>
      <w:r w:rsidR="006016CD" w:rsidRPr="00251AB1">
        <w:t>.</w:t>
      </w:r>
    </w:p>
    <w:p w:rsidR="00E86974" w:rsidRDefault="00E86974" w:rsidP="00E86974">
      <w:pPr>
        <w:numPr>
          <w:ilvl w:val="1"/>
          <w:numId w:val="3"/>
        </w:numPr>
      </w:pPr>
      <w:r>
        <w:t>Do not apply sealers to concrete if air or surface temperature is below 50 degrees F or above 90 degrees F.</w:t>
      </w:r>
    </w:p>
    <w:p w:rsidR="00FF4761" w:rsidRDefault="006016CD" w:rsidP="00FF4761">
      <w:pPr>
        <w:numPr>
          <w:ilvl w:val="1"/>
          <w:numId w:val="3"/>
        </w:numPr>
      </w:pPr>
      <w:r w:rsidRPr="00251AB1">
        <w:t xml:space="preserve">Do not permit traffic, debris or material storage on </w:t>
      </w:r>
      <w:r w:rsidR="00A11E21">
        <w:t xml:space="preserve">surface of concrete </w:t>
      </w:r>
      <w:r w:rsidRPr="00251AB1">
        <w:t>during curing</w:t>
      </w:r>
      <w:r w:rsidR="006F75EA" w:rsidRPr="00251AB1">
        <w:t xml:space="preserve"> period</w:t>
      </w:r>
      <w:r w:rsidRPr="00251AB1">
        <w:t>.</w:t>
      </w:r>
    </w:p>
    <w:p w:rsidR="00E86974" w:rsidRDefault="00E86974" w:rsidP="00E86974">
      <w:pPr>
        <w:numPr>
          <w:ilvl w:val="1"/>
          <w:numId w:val="3"/>
        </w:numPr>
      </w:pPr>
      <w:r>
        <w:t>Do not allow concrete surface to alternate between wet and dry during curing period.</w:t>
      </w:r>
    </w:p>
    <w:p w:rsidR="00754F6E" w:rsidRDefault="00754F6E" w:rsidP="00FF4761">
      <w:pPr>
        <w:numPr>
          <w:ilvl w:val="1"/>
          <w:numId w:val="3"/>
        </w:numPr>
      </w:pPr>
      <w:r w:rsidRPr="00251AB1">
        <w:t xml:space="preserve">Cure concrete </w:t>
      </w:r>
      <w:r w:rsidR="00C43782">
        <w:t>that will not mottle, discolor, or stain concrete surface being cured</w:t>
      </w:r>
      <w:r w:rsidR="00E86974">
        <w:t xml:space="preserve">.  Use one of following </w:t>
      </w:r>
      <w:r w:rsidR="00D747A3">
        <w:t xml:space="preserve">two approved </w:t>
      </w:r>
      <w:r w:rsidR="00E86974">
        <w:t>curing methods</w:t>
      </w:r>
      <w:r w:rsidRPr="00251AB1">
        <w:t>:</w:t>
      </w:r>
    </w:p>
    <w:p w:rsidR="00D767B7" w:rsidRDefault="00D767B7" w:rsidP="00D767B7">
      <w:pPr>
        <w:numPr>
          <w:ilvl w:val="2"/>
          <w:numId w:val="3"/>
        </w:numPr>
      </w:pPr>
      <w:r w:rsidRPr="00251AB1">
        <w:lastRenderedPageBreak/>
        <w:t>Liquid Curing:</w:t>
      </w:r>
    </w:p>
    <w:p w:rsidR="00D767B7" w:rsidRPr="00251AB1" w:rsidRDefault="00D767B7" w:rsidP="00D767B7">
      <w:pPr>
        <w:numPr>
          <w:ilvl w:val="3"/>
          <w:numId w:val="3"/>
        </w:numPr>
      </w:pPr>
      <w:r w:rsidRPr="00251AB1">
        <w:t xml:space="preserve">Apply </w:t>
      </w:r>
      <w:r w:rsidR="002129F6">
        <w:t xml:space="preserve">curing compound </w:t>
      </w:r>
      <w:r w:rsidRPr="00251AB1">
        <w:t>uniformly in continuous operation by spray or roller according to manufacturer’s directions.</w:t>
      </w:r>
    </w:p>
    <w:p w:rsidR="00D767B7" w:rsidRPr="00251AB1" w:rsidRDefault="00D767B7" w:rsidP="00D767B7">
      <w:pPr>
        <w:numPr>
          <w:ilvl w:val="3"/>
          <w:numId w:val="3"/>
        </w:numPr>
      </w:pPr>
      <w:r w:rsidRPr="00251AB1">
        <w:t>Recoat areas subjected to heavy rainfall within 3 hours after initial application.</w:t>
      </w:r>
    </w:p>
    <w:p w:rsidR="00D767B7" w:rsidRPr="00251AB1" w:rsidRDefault="00D767B7" w:rsidP="00D767B7">
      <w:pPr>
        <w:numPr>
          <w:ilvl w:val="3"/>
          <w:numId w:val="3"/>
        </w:numPr>
      </w:pPr>
      <w:r w:rsidRPr="00251AB1">
        <w:t>Maintain continuity of coating and repair damage during curing period.</w:t>
      </w:r>
    </w:p>
    <w:p w:rsidR="00970481" w:rsidRPr="00251AB1" w:rsidRDefault="00FB3526" w:rsidP="005928EA">
      <w:pPr>
        <w:numPr>
          <w:ilvl w:val="2"/>
          <w:numId w:val="3"/>
        </w:numPr>
      </w:pPr>
      <w:r>
        <w:t>Curing Blankets</w:t>
      </w:r>
      <w:r w:rsidR="00970481" w:rsidRPr="00251AB1">
        <w:t>:</w:t>
      </w:r>
    </w:p>
    <w:p w:rsidR="009B11B6" w:rsidRDefault="00970481" w:rsidP="00970481">
      <w:pPr>
        <w:numPr>
          <w:ilvl w:val="3"/>
          <w:numId w:val="3"/>
        </w:numPr>
      </w:pPr>
      <w:r w:rsidRPr="00251AB1">
        <w:t>W</w:t>
      </w:r>
      <w:r w:rsidR="00754F6E" w:rsidRPr="00251AB1">
        <w:t>ater saturate</w:t>
      </w:r>
      <w:r w:rsidR="00FE37FA">
        <w:t xml:space="preserve"> curing blankets and </w:t>
      </w:r>
      <w:r w:rsidR="00754F6E" w:rsidRPr="00251AB1">
        <w:t>ke</w:t>
      </w:r>
      <w:r w:rsidR="00FE37FA">
        <w:t>ep</w:t>
      </w:r>
      <w:r w:rsidR="00754F6E" w:rsidRPr="00251AB1">
        <w:t xml:space="preserve"> continuously wet.</w:t>
      </w:r>
      <w:r w:rsidR="00D767B7" w:rsidRPr="00251AB1">
        <w:t xml:space="preserve">  </w:t>
      </w:r>
      <w:r w:rsidR="00FE37FA">
        <w:t>Lap joints</w:t>
      </w:r>
      <w:r w:rsidR="002129F6">
        <w:t xml:space="preserve"> 12-inches</w:t>
      </w:r>
      <w:r w:rsidR="00FE37FA">
        <w:t xml:space="preserve"> and seal with water-resistant pressure-sensitive tape.</w:t>
      </w:r>
    </w:p>
    <w:p w:rsidR="00754F6E" w:rsidRDefault="00FE37FA" w:rsidP="00970481">
      <w:pPr>
        <w:numPr>
          <w:ilvl w:val="3"/>
          <w:numId w:val="3"/>
        </w:numPr>
      </w:pPr>
      <w:r>
        <w:t>Seal perimeter edges and penetrations</w:t>
      </w:r>
      <w:r w:rsidR="00754F6E" w:rsidRPr="00251AB1">
        <w:t xml:space="preserve"> with 12-inch lap</w:t>
      </w:r>
      <w:r w:rsidR="00160821">
        <w:t>s</w:t>
      </w:r>
      <w:r w:rsidR="00754F6E" w:rsidRPr="00251AB1">
        <w:t>.</w:t>
      </w:r>
    </w:p>
    <w:p w:rsidR="009632D1" w:rsidRDefault="009632D1" w:rsidP="00970481">
      <w:pPr>
        <w:numPr>
          <w:ilvl w:val="3"/>
          <w:numId w:val="3"/>
        </w:numPr>
      </w:pPr>
      <w:r>
        <w:t xml:space="preserve">Ensure that curing blankets are kept flat on concrete surface. </w:t>
      </w:r>
    </w:p>
    <w:p w:rsidR="00FB3526" w:rsidRDefault="00FB3526" w:rsidP="00970481">
      <w:pPr>
        <w:numPr>
          <w:ilvl w:val="3"/>
          <w:numId w:val="3"/>
        </w:numPr>
      </w:pPr>
      <w:r>
        <w:t>Maintain curing</w:t>
      </w:r>
      <w:r w:rsidR="009B11B6">
        <w:t xml:space="preserve"> blankets for a minimum of </w:t>
      </w:r>
      <w:r w:rsidR="002129F6">
        <w:t>14</w:t>
      </w:r>
      <w:r w:rsidR="009B11B6">
        <w:t xml:space="preserve"> days.</w:t>
      </w:r>
    </w:p>
    <w:p w:rsidR="002129F6" w:rsidRDefault="002129F6" w:rsidP="002129F6">
      <w:pPr>
        <w:numPr>
          <w:ilvl w:val="1"/>
          <w:numId w:val="3"/>
        </w:numPr>
      </w:pPr>
      <w:r>
        <w:t>CONCRETE STAINING</w:t>
      </w:r>
    </w:p>
    <w:p w:rsidR="002129F6" w:rsidRDefault="002129F6" w:rsidP="002129F6">
      <w:pPr>
        <w:numPr>
          <w:ilvl w:val="2"/>
          <w:numId w:val="3"/>
        </w:numPr>
      </w:pPr>
      <w:r>
        <w:t>After concrete slab has adequately cured and if specified on Drawings to be stained perform staining procedures as follows:</w:t>
      </w:r>
    </w:p>
    <w:p w:rsidR="002129F6" w:rsidRDefault="002129F6" w:rsidP="002129F6">
      <w:pPr>
        <w:numPr>
          <w:ilvl w:val="3"/>
          <w:numId w:val="3"/>
        </w:numPr>
      </w:pPr>
      <w:r>
        <w:t>Remove and neutralize chemical stain residue from concrete surface.</w:t>
      </w:r>
    </w:p>
    <w:p w:rsidR="002129F6" w:rsidRPr="00251AB1" w:rsidRDefault="002129F6" w:rsidP="002129F6">
      <w:pPr>
        <w:numPr>
          <w:ilvl w:val="3"/>
          <w:numId w:val="3"/>
        </w:numPr>
      </w:pPr>
      <w:r>
        <w:t>Ensure that concrete surface is pH neutral prior to applying stains.</w:t>
      </w:r>
    </w:p>
    <w:p w:rsidR="002129F6" w:rsidRDefault="002129F6" w:rsidP="002129F6">
      <w:pPr>
        <w:numPr>
          <w:ilvl w:val="3"/>
          <w:numId w:val="3"/>
        </w:numPr>
      </w:pPr>
      <w:r>
        <w:t>Clean concrete surface using water with a mild soap or alkaline based cleaner and "swing-type" floor scrubber machine. Use caution when scrubbing concrete to avoid leaving permanent marks or paving surface.</w:t>
      </w:r>
    </w:p>
    <w:p w:rsidR="0065224D" w:rsidRPr="00251AB1" w:rsidRDefault="0065224D" w:rsidP="0065224D">
      <w:pPr>
        <w:numPr>
          <w:ilvl w:val="0"/>
          <w:numId w:val="3"/>
        </w:numPr>
      </w:pPr>
      <w:r w:rsidRPr="00251AB1">
        <w:t>FINAL WASHING</w:t>
      </w:r>
    </w:p>
    <w:p w:rsidR="0065224D" w:rsidRPr="00251AB1" w:rsidRDefault="004C1042" w:rsidP="0065224D">
      <w:pPr>
        <w:numPr>
          <w:ilvl w:val="1"/>
          <w:numId w:val="3"/>
        </w:numPr>
      </w:pPr>
      <w:r>
        <w:t xml:space="preserve">Prior to Final Walkthrough for Acceptance or no later than </w:t>
      </w:r>
      <w:r w:rsidR="0065224D" w:rsidRPr="00251AB1">
        <w:t xml:space="preserve">28 days after initial Intecrete® </w:t>
      </w:r>
      <w:r w:rsidR="00297A6F">
        <w:t xml:space="preserve">paving </w:t>
      </w:r>
      <w:r w:rsidR="0065224D" w:rsidRPr="00251AB1">
        <w:t xml:space="preserve">placement, </w:t>
      </w:r>
      <w:r w:rsidR="003D5299" w:rsidRPr="00251AB1">
        <w:t>power wash</w:t>
      </w:r>
      <w:r w:rsidR="0065224D" w:rsidRPr="00251AB1">
        <w:t xml:space="preserve"> surface of paving with a modified muriatic acid </w:t>
      </w:r>
      <w:r>
        <w:t xml:space="preserve">cleaning </w:t>
      </w:r>
      <w:r w:rsidR="0065224D" w:rsidRPr="00251AB1">
        <w:t>solution.</w:t>
      </w:r>
    </w:p>
    <w:p w:rsidR="0065224D" w:rsidRPr="00251AB1" w:rsidRDefault="0065224D" w:rsidP="0065224D">
      <w:pPr>
        <w:numPr>
          <w:ilvl w:val="1"/>
          <w:numId w:val="3"/>
        </w:numPr>
      </w:pPr>
      <w:r w:rsidRPr="00251AB1">
        <w:t>Allow surface of paving to dry sufficiently before applying final sealer.</w:t>
      </w:r>
    </w:p>
    <w:p w:rsidR="00B00A90" w:rsidRPr="00251AB1" w:rsidRDefault="00B00A90" w:rsidP="00600C50">
      <w:pPr>
        <w:numPr>
          <w:ilvl w:val="0"/>
          <w:numId w:val="3"/>
        </w:numPr>
      </w:pPr>
      <w:r w:rsidRPr="00251AB1">
        <w:t>SEALING</w:t>
      </w:r>
    </w:p>
    <w:p w:rsidR="004F2011" w:rsidRDefault="007301A2" w:rsidP="00600C50">
      <w:pPr>
        <w:numPr>
          <w:ilvl w:val="1"/>
          <w:numId w:val="3"/>
        </w:numPr>
      </w:pPr>
      <w:r w:rsidRPr="00251AB1">
        <w:t xml:space="preserve">Seal </w:t>
      </w:r>
      <w:r w:rsidR="00DA6B0E" w:rsidRPr="00251AB1">
        <w:t>Intecrete®</w:t>
      </w:r>
      <w:r w:rsidR="00DA6B0E">
        <w:t xml:space="preserve"> </w:t>
      </w:r>
      <w:r w:rsidRPr="00251AB1">
        <w:t xml:space="preserve">architectural concrete paving with one of three proprietary </w:t>
      </w:r>
      <w:r w:rsidR="00DA6B0E" w:rsidRPr="00251AB1">
        <w:t>Intecrete®</w:t>
      </w:r>
      <w:r w:rsidR="00DA6B0E">
        <w:t xml:space="preserve"> </w:t>
      </w:r>
      <w:r w:rsidRPr="00251AB1">
        <w:t xml:space="preserve">sealers as indicated on Drawings or </w:t>
      </w:r>
      <w:r>
        <w:t>as specified in this</w:t>
      </w:r>
      <w:r w:rsidRPr="00251AB1">
        <w:t xml:space="preserve"> Section.</w:t>
      </w:r>
    </w:p>
    <w:p w:rsidR="00690A26" w:rsidRDefault="00EF419C" w:rsidP="00600C50">
      <w:pPr>
        <w:numPr>
          <w:ilvl w:val="1"/>
          <w:numId w:val="3"/>
        </w:numPr>
      </w:pPr>
      <w:r>
        <w:t xml:space="preserve">Allow the surface of paving to </w:t>
      </w:r>
      <w:r w:rsidR="00F516A5">
        <w:t xml:space="preserve">dry thoroughly </w:t>
      </w:r>
      <w:r w:rsidR="00690A26">
        <w:t>before applying sealer.</w:t>
      </w:r>
    </w:p>
    <w:p w:rsidR="0067460F" w:rsidRPr="0067460F" w:rsidRDefault="0067460F" w:rsidP="00600C50">
      <w:pPr>
        <w:numPr>
          <w:ilvl w:val="1"/>
          <w:numId w:val="3"/>
        </w:numPr>
      </w:pPr>
      <w:r w:rsidRPr="0067460F">
        <w:t>Do not apply sealer if a</w:t>
      </w:r>
      <w:r>
        <w:t>i</w:t>
      </w:r>
      <w:r w:rsidRPr="0067460F">
        <w:t>r temperature</w:t>
      </w:r>
      <w:r w:rsidR="00026BF7">
        <w:t>s</w:t>
      </w:r>
      <w:r w:rsidRPr="0067460F">
        <w:t xml:space="preserve"> </w:t>
      </w:r>
      <w:r w:rsidR="00026BF7">
        <w:t>are</w:t>
      </w:r>
      <w:r w:rsidRPr="0067460F">
        <w:t xml:space="preserve"> below 50 degree F or </w:t>
      </w:r>
      <w:r w:rsidR="00026BF7">
        <w:t xml:space="preserve">above </w:t>
      </w:r>
      <w:r w:rsidRPr="0067460F">
        <w:t>90 degrees F.</w:t>
      </w:r>
    </w:p>
    <w:p w:rsidR="00837D84" w:rsidRDefault="00837D84" w:rsidP="00837D84">
      <w:pPr>
        <w:numPr>
          <w:ilvl w:val="1"/>
          <w:numId w:val="3"/>
        </w:numPr>
      </w:pPr>
      <w:r>
        <w:t xml:space="preserve">Once the concrete surface has been sealed, protect from pedestrian and </w:t>
      </w:r>
      <w:r w:rsidR="00B9002A">
        <w:t>vehicular traffic until product has sufficiently dried.</w:t>
      </w:r>
    </w:p>
    <w:p w:rsidR="00AC53BA" w:rsidRDefault="0006273C" w:rsidP="00600C50">
      <w:pPr>
        <w:numPr>
          <w:ilvl w:val="1"/>
          <w:numId w:val="3"/>
        </w:numPr>
      </w:pPr>
      <w:r w:rsidRPr="00251AB1">
        <w:lastRenderedPageBreak/>
        <w:t xml:space="preserve">Follow </w:t>
      </w:r>
      <w:r w:rsidR="002F2D1C">
        <w:t xml:space="preserve">sealer manufacturer’s </w:t>
      </w:r>
      <w:r w:rsidRPr="00251AB1">
        <w:t>directions for sealer application.</w:t>
      </w:r>
    </w:p>
    <w:p w:rsidR="004F2011" w:rsidRPr="00251AB1" w:rsidRDefault="004F2011" w:rsidP="00667961">
      <w:pPr>
        <w:numPr>
          <w:ilvl w:val="0"/>
          <w:numId w:val="3"/>
        </w:numPr>
      </w:pPr>
      <w:r w:rsidRPr="00251AB1">
        <w:t>PROTECTION</w:t>
      </w:r>
    </w:p>
    <w:p w:rsidR="00297A6F" w:rsidRDefault="0006273C" w:rsidP="00600C50">
      <w:pPr>
        <w:numPr>
          <w:ilvl w:val="1"/>
          <w:numId w:val="3"/>
        </w:numPr>
        <w:tabs>
          <w:tab w:val="clear" w:pos="720"/>
        </w:tabs>
      </w:pPr>
      <w:r w:rsidRPr="00251AB1">
        <w:t xml:space="preserve">Owner is responsible to </w:t>
      </w:r>
      <w:r w:rsidR="005D0251" w:rsidRPr="00251AB1">
        <w:t xml:space="preserve">protect finished Intecrete® architectural concrete paving </w:t>
      </w:r>
      <w:r w:rsidR="00297A6F">
        <w:t>as follows:</w:t>
      </w:r>
    </w:p>
    <w:p w:rsidR="00297A6F" w:rsidRDefault="00297A6F" w:rsidP="00297A6F">
      <w:pPr>
        <w:numPr>
          <w:ilvl w:val="2"/>
          <w:numId w:val="3"/>
        </w:numPr>
      </w:pPr>
      <w:r>
        <w:t>Pedestrian-rated</w:t>
      </w:r>
      <w:r w:rsidR="00991FC3">
        <w:t xml:space="preserve"> paving</w:t>
      </w:r>
      <w:r>
        <w:t>:  M</w:t>
      </w:r>
      <w:r w:rsidR="00530517" w:rsidRPr="00251AB1">
        <w:t xml:space="preserve">inimum </w:t>
      </w:r>
      <w:r w:rsidR="002F2407">
        <w:t>(</w:t>
      </w:r>
      <w:r w:rsidR="00530517" w:rsidRPr="00251AB1">
        <w:t>7</w:t>
      </w:r>
      <w:r w:rsidR="002F2407">
        <w:t>)</w:t>
      </w:r>
      <w:r w:rsidR="00530517" w:rsidRPr="00251AB1">
        <w:t xml:space="preserve"> days</w:t>
      </w:r>
      <w:r>
        <w:t>.</w:t>
      </w:r>
    </w:p>
    <w:p w:rsidR="00297A6F" w:rsidRDefault="00297A6F" w:rsidP="00297A6F">
      <w:pPr>
        <w:numPr>
          <w:ilvl w:val="2"/>
          <w:numId w:val="3"/>
        </w:numPr>
      </w:pPr>
      <w:r>
        <w:t>Vehicular-rated</w:t>
      </w:r>
      <w:r w:rsidR="00991FC3">
        <w:t xml:space="preserve"> paving</w:t>
      </w:r>
      <w:r>
        <w:t xml:space="preserve">:  Minimum </w:t>
      </w:r>
      <w:r w:rsidR="002F2407">
        <w:t>(</w:t>
      </w:r>
      <w:r w:rsidR="005D0251" w:rsidRPr="00251AB1">
        <w:t>28</w:t>
      </w:r>
      <w:r w:rsidR="002F2407">
        <w:t>)</w:t>
      </w:r>
      <w:r w:rsidR="005D0251" w:rsidRPr="00251AB1">
        <w:t xml:space="preserve"> days</w:t>
      </w:r>
      <w:r>
        <w:t>.</w:t>
      </w:r>
    </w:p>
    <w:p w:rsidR="004F2011" w:rsidRDefault="00297A6F" w:rsidP="00297A6F">
      <w:pPr>
        <w:numPr>
          <w:ilvl w:val="1"/>
          <w:numId w:val="3"/>
        </w:numPr>
      </w:pPr>
      <w:r>
        <w:t>Paving slab p</w:t>
      </w:r>
      <w:r w:rsidR="0063385F">
        <w:t xml:space="preserve">rotection days can be reduced if concrete </w:t>
      </w:r>
      <w:r>
        <w:t xml:space="preserve">slab </w:t>
      </w:r>
      <w:r w:rsidR="007749C4">
        <w:t xml:space="preserve">can be verified that it </w:t>
      </w:r>
      <w:r w:rsidR="0063385F">
        <w:t>has reached 95% of its specified design strength</w:t>
      </w:r>
      <w:r>
        <w:t xml:space="preserve"> or Owner has app</w:t>
      </w:r>
      <w:r w:rsidR="00991FC3">
        <w:t>r</w:t>
      </w:r>
      <w:r>
        <w:t>oved otherwise in writing.</w:t>
      </w:r>
    </w:p>
    <w:p w:rsidR="00323FC7" w:rsidRDefault="00323FC7" w:rsidP="00323FC7">
      <w:pPr>
        <w:numPr>
          <w:ilvl w:val="0"/>
          <w:numId w:val="3"/>
        </w:numPr>
      </w:pPr>
      <w:r>
        <w:t>MAINTENANCE</w:t>
      </w:r>
    </w:p>
    <w:p w:rsidR="00991FC3" w:rsidRDefault="00E17164" w:rsidP="00FE4B34">
      <w:pPr>
        <w:numPr>
          <w:ilvl w:val="1"/>
          <w:numId w:val="3"/>
        </w:numPr>
        <w:tabs>
          <w:tab w:val="clear" w:pos="720"/>
        </w:tabs>
      </w:pPr>
      <w:r>
        <w:t xml:space="preserve">Maintain </w:t>
      </w:r>
      <w:r w:rsidR="00991FC3">
        <w:t xml:space="preserve">Intecrete® </w:t>
      </w:r>
      <w:r>
        <w:t>concrete paving to be free of stains, discoloration, dirt, and debris prior to Final Acceptance by Owner.</w:t>
      </w:r>
    </w:p>
    <w:p w:rsidR="00031FB3" w:rsidRDefault="00E17164" w:rsidP="00FE4B34">
      <w:pPr>
        <w:numPr>
          <w:ilvl w:val="1"/>
          <w:numId w:val="3"/>
        </w:numPr>
        <w:tabs>
          <w:tab w:val="clear" w:pos="720"/>
        </w:tabs>
      </w:pPr>
      <w:r>
        <w:t xml:space="preserve">Paving to be cleaned but not wet at least 2 hours prior to </w:t>
      </w:r>
      <w:r w:rsidR="00031FB3">
        <w:t>Final Acceptance</w:t>
      </w:r>
      <w:r>
        <w:t xml:space="preserve"> Walkth</w:t>
      </w:r>
      <w:r w:rsidR="00DF14D8">
        <w:t>r</w:t>
      </w:r>
      <w:r>
        <w:t>ough</w:t>
      </w:r>
      <w:r w:rsidR="00031FB3">
        <w:t>.</w:t>
      </w:r>
    </w:p>
    <w:p w:rsidR="004F2011" w:rsidRPr="00251AB1" w:rsidRDefault="00192E9B" w:rsidP="00600C50">
      <w:pPr>
        <w:numPr>
          <w:ilvl w:val="0"/>
          <w:numId w:val="3"/>
        </w:numPr>
        <w:tabs>
          <w:tab w:val="clear" w:pos="720"/>
        </w:tabs>
      </w:pPr>
      <w:r>
        <w:t>REPAIR</w:t>
      </w:r>
      <w:r w:rsidR="007749C4">
        <w:t>S</w:t>
      </w:r>
    </w:p>
    <w:p w:rsidR="004F2011" w:rsidRDefault="00326B9D" w:rsidP="00600C50">
      <w:pPr>
        <w:numPr>
          <w:ilvl w:val="1"/>
          <w:numId w:val="3"/>
        </w:numPr>
        <w:tabs>
          <w:tab w:val="clear" w:pos="720"/>
        </w:tabs>
      </w:pPr>
      <w:r w:rsidRPr="00251AB1">
        <w:t>Intecrete®</w:t>
      </w:r>
      <w:r w:rsidR="00EE2481" w:rsidRPr="00251AB1">
        <w:t xml:space="preserve"> Contractor </w:t>
      </w:r>
      <w:r w:rsidR="002B794F" w:rsidRPr="00251AB1">
        <w:t xml:space="preserve">will </w:t>
      </w:r>
      <w:r w:rsidR="00EE2481" w:rsidRPr="00251AB1">
        <w:t>repair</w:t>
      </w:r>
      <w:r w:rsidR="002B794F" w:rsidRPr="00251AB1">
        <w:t xml:space="preserve"> or </w:t>
      </w:r>
      <w:r w:rsidR="004F2011" w:rsidRPr="00251AB1">
        <w:t xml:space="preserve">replace </w:t>
      </w:r>
      <w:r w:rsidR="00EE2481" w:rsidRPr="00251AB1">
        <w:t>Intecrete</w:t>
      </w:r>
      <w:r w:rsidR="005D0251" w:rsidRPr="00251AB1">
        <w:t>®</w:t>
      </w:r>
      <w:r w:rsidR="00EE2481" w:rsidRPr="00251AB1">
        <w:t xml:space="preserve"> architectural concrete </w:t>
      </w:r>
      <w:r w:rsidR="004F2011" w:rsidRPr="00251AB1">
        <w:t xml:space="preserve">paving </w:t>
      </w:r>
      <w:r w:rsidR="002B794F" w:rsidRPr="00251AB1">
        <w:t>at its own expense if determined to be defective and</w:t>
      </w:r>
      <w:r w:rsidR="002F4467" w:rsidRPr="00251AB1">
        <w:t>/or</w:t>
      </w:r>
      <w:r w:rsidR="002B794F" w:rsidRPr="00251AB1">
        <w:t xml:space="preserve"> </w:t>
      </w:r>
      <w:r w:rsidR="007749C4">
        <w:t xml:space="preserve">does </w:t>
      </w:r>
      <w:r w:rsidR="002B794F" w:rsidRPr="00251AB1">
        <w:t xml:space="preserve">not meet </w:t>
      </w:r>
      <w:r w:rsidR="00EE2481" w:rsidRPr="00251AB1">
        <w:t xml:space="preserve">minimum </w:t>
      </w:r>
      <w:r w:rsidR="004F2011" w:rsidRPr="00251AB1">
        <w:t xml:space="preserve">requirements </w:t>
      </w:r>
      <w:r w:rsidR="00EE2481" w:rsidRPr="00251AB1">
        <w:t xml:space="preserve">set forth in </w:t>
      </w:r>
      <w:r w:rsidR="004F2011" w:rsidRPr="00251AB1">
        <w:t>this Section</w:t>
      </w:r>
      <w:r w:rsidR="00EE2481" w:rsidRPr="00251AB1">
        <w:t>.</w:t>
      </w:r>
    </w:p>
    <w:p w:rsidR="007749C4" w:rsidRPr="00251AB1" w:rsidRDefault="007749C4" w:rsidP="00600C50">
      <w:pPr>
        <w:numPr>
          <w:ilvl w:val="1"/>
          <w:numId w:val="3"/>
        </w:numPr>
        <w:tabs>
          <w:tab w:val="clear" w:pos="720"/>
        </w:tabs>
      </w:pPr>
      <w:r>
        <w:t xml:space="preserve">Remove and replace concrete that is broken, damaged, or does not comply with requirements in this Section in completed sections from joint to joint, unless approved by </w:t>
      </w:r>
      <w:r w:rsidR="004556D5">
        <w:t>Owner</w:t>
      </w:r>
      <w:r>
        <w:t>.</w:t>
      </w:r>
    </w:p>
    <w:p w:rsidR="004F2011" w:rsidRPr="00251AB1" w:rsidRDefault="004F2011" w:rsidP="00600C50">
      <w:pPr>
        <w:numPr>
          <w:ilvl w:val="0"/>
          <w:numId w:val="3"/>
        </w:numPr>
        <w:tabs>
          <w:tab w:val="clear" w:pos="720"/>
        </w:tabs>
      </w:pPr>
      <w:r w:rsidRPr="00251AB1">
        <w:t>CLEANUP</w:t>
      </w:r>
    </w:p>
    <w:p w:rsidR="004F2011" w:rsidRPr="00251AB1" w:rsidRDefault="004F2011" w:rsidP="00600C50">
      <w:pPr>
        <w:numPr>
          <w:ilvl w:val="1"/>
          <w:numId w:val="3"/>
        </w:numPr>
        <w:tabs>
          <w:tab w:val="clear" w:pos="720"/>
        </w:tabs>
      </w:pPr>
      <w:r w:rsidRPr="00251AB1">
        <w:t xml:space="preserve">Keep </w:t>
      </w:r>
      <w:r w:rsidR="00497DE5" w:rsidRPr="00251AB1">
        <w:t>W</w:t>
      </w:r>
      <w:r w:rsidRPr="00251AB1">
        <w:t>ork area clean, neat and orderly throughout duration of project.</w:t>
      </w:r>
    </w:p>
    <w:p w:rsidR="00AC53BA" w:rsidRDefault="004F2011" w:rsidP="00600C50">
      <w:pPr>
        <w:numPr>
          <w:ilvl w:val="1"/>
          <w:numId w:val="3"/>
        </w:numPr>
        <w:tabs>
          <w:tab w:val="clear" w:pos="720"/>
        </w:tabs>
      </w:pPr>
      <w:r w:rsidRPr="00251AB1">
        <w:t xml:space="preserve">Prior to Final Acceptance by </w:t>
      </w:r>
      <w:r w:rsidR="004556D5">
        <w:t>Owner</w:t>
      </w:r>
      <w:r w:rsidRPr="00251AB1">
        <w:t xml:space="preserve">, cleanup and remove deleterious materials and debris from </w:t>
      </w:r>
      <w:r w:rsidR="006103BD" w:rsidRPr="00251AB1">
        <w:t>W</w:t>
      </w:r>
      <w:r w:rsidRPr="00251AB1">
        <w:t>ork area.</w:t>
      </w:r>
    </w:p>
    <w:p w:rsidR="009265FB" w:rsidRPr="00251AB1" w:rsidRDefault="009265FB" w:rsidP="00600C50">
      <w:pPr>
        <w:numPr>
          <w:ilvl w:val="0"/>
          <w:numId w:val="3"/>
        </w:numPr>
      </w:pPr>
      <w:r w:rsidRPr="00251AB1">
        <w:t>MAINTENANCE</w:t>
      </w:r>
      <w:r w:rsidR="00A6470F" w:rsidRPr="00251AB1">
        <w:t xml:space="preserve"> OF INTECRETE</w:t>
      </w:r>
      <w:r w:rsidR="00326B9D" w:rsidRPr="00251AB1">
        <w:t>®</w:t>
      </w:r>
      <w:r w:rsidR="00A6470F" w:rsidRPr="00251AB1">
        <w:t xml:space="preserve"> ARCHITECTURAL CONCRETE PAVING</w:t>
      </w:r>
    </w:p>
    <w:p w:rsidR="00A6470F" w:rsidRPr="00251AB1" w:rsidRDefault="006103BD" w:rsidP="00600C50">
      <w:pPr>
        <w:numPr>
          <w:ilvl w:val="1"/>
          <w:numId w:val="3"/>
        </w:numPr>
      </w:pPr>
      <w:r w:rsidRPr="00251AB1">
        <w:t>O</w:t>
      </w:r>
      <w:r w:rsidR="00A6470F" w:rsidRPr="00251AB1">
        <w:t xml:space="preserve">ther than basic </w:t>
      </w:r>
      <w:r w:rsidRPr="00251AB1">
        <w:t xml:space="preserve">paving </w:t>
      </w:r>
      <w:r w:rsidR="00A6470F" w:rsidRPr="00251AB1">
        <w:t>cleanup</w:t>
      </w:r>
      <w:r w:rsidRPr="00251AB1">
        <w:t xml:space="preserve"> </w:t>
      </w:r>
      <w:r w:rsidR="00E740F9" w:rsidRPr="00251AB1">
        <w:t xml:space="preserve">prior to </w:t>
      </w:r>
      <w:r w:rsidRPr="00251AB1">
        <w:t xml:space="preserve">Final Acceptance by Owner, </w:t>
      </w:r>
      <w:r w:rsidR="00A1049F">
        <w:t xml:space="preserve">on-going </w:t>
      </w:r>
      <w:r w:rsidR="00A6470F" w:rsidRPr="00251AB1">
        <w:t xml:space="preserve">maintenance of </w:t>
      </w:r>
      <w:r w:rsidR="00326B9D" w:rsidRPr="00251AB1">
        <w:t>Intecrete®</w:t>
      </w:r>
      <w:r w:rsidR="00A6470F" w:rsidRPr="00251AB1">
        <w:t xml:space="preserve"> architectural concrete paving is not included in Intecrete</w:t>
      </w:r>
      <w:r w:rsidR="00CC2981" w:rsidRPr="00251AB1">
        <w:t>®</w:t>
      </w:r>
      <w:r w:rsidR="00A6470F" w:rsidRPr="00251AB1">
        <w:t xml:space="preserve"> Contractor’s </w:t>
      </w:r>
      <w:r w:rsidR="00A1049F">
        <w:t xml:space="preserve">contracted </w:t>
      </w:r>
      <w:r w:rsidR="00A6470F" w:rsidRPr="00251AB1">
        <w:t>scope of work.</w:t>
      </w:r>
    </w:p>
    <w:p w:rsidR="009265FB" w:rsidRDefault="00DC01C7" w:rsidP="00600C50">
      <w:pPr>
        <w:numPr>
          <w:ilvl w:val="1"/>
          <w:numId w:val="3"/>
        </w:numPr>
      </w:pPr>
      <w:r>
        <w:t>R</w:t>
      </w:r>
      <w:r w:rsidR="009265FB" w:rsidRPr="00251AB1">
        <w:t xml:space="preserve">efer to </w:t>
      </w:r>
      <w:r w:rsidR="00913B7F" w:rsidRPr="00251AB1">
        <w:rPr>
          <w:spacing w:val="-2"/>
        </w:rPr>
        <w:t xml:space="preserve">Intecrete® </w:t>
      </w:r>
      <w:r w:rsidR="00526E16" w:rsidRPr="00251AB1">
        <w:rPr>
          <w:spacing w:val="-2"/>
        </w:rPr>
        <w:t xml:space="preserve">Paving </w:t>
      </w:r>
      <w:r w:rsidR="00526E16">
        <w:rPr>
          <w:spacing w:val="-2"/>
        </w:rPr>
        <w:t xml:space="preserve">Operations and </w:t>
      </w:r>
      <w:r w:rsidR="00526E16" w:rsidRPr="00251AB1">
        <w:rPr>
          <w:spacing w:val="-2"/>
        </w:rPr>
        <w:t>Maintenance Manual</w:t>
      </w:r>
      <w:r w:rsidR="006103BD" w:rsidRPr="00251AB1">
        <w:t xml:space="preserve"> </w:t>
      </w:r>
      <w:r w:rsidR="009265FB" w:rsidRPr="00251AB1">
        <w:t>for proper long</w:t>
      </w:r>
      <w:r w:rsidR="00526E16">
        <w:t xml:space="preserve"> </w:t>
      </w:r>
      <w:r w:rsidR="009265FB" w:rsidRPr="00251AB1">
        <w:t xml:space="preserve">term maintenance of </w:t>
      </w:r>
      <w:r>
        <w:t>Intecrete® concrete paving.</w:t>
      </w:r>
      <w:r>
        <w:br/>
      </w:r>
    </w:p>
    <w:p w:rsidR="004F2011" w:rsidRPr="00251AB1" w:rsidRDefault="004F2011" w:rsidP="008A24CD">
      <w:pPr>
        <w:jc w:val="center"/>
        <w:rPr>
          <w:spacing w:val="-2"/>
        </w:rPr>
      </w:pPr>
      <w:r w:rsidRPr="00251AB1">
        <w:t>END OF SECTION</w:t>
      </w:r>
    </w:p>
    <w:sectPr w:rsidR="004F2011" w:rsidRPr="00251AB1">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C6" w:rsidRDefault="009C08C6">
      <w:pPr>
        <w:spacing w:line="20" w:lineRule="exact"/>
      </w:pPr>
    </w:p>
  </w:endnote>
  <w:endnote w:type="continuationSeparator" w:id="0">
    <w:p w:rsidR="009C08C6" w:rsidRDefault="009C08C6">
      <w:r>
        <w:t xml:space="preserve"> </w:t>
      </w:r>
    </w:p>
  </w:endnote>
  <w:endnote w:type="continuationNotice" w:id="1">
    <w:p w:rsidR="009C08C6" w:rsidRDefault="009C08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C6" w:rsidRDefault="009C08C6" w:rsidP="00DE61B0">
    <w:pPr>
      <w:tabs>
        <w:tab w:val="right" w:pos="9360"/>
      </w:tabs>
      <w:suppressAutoHyphens/>
      <w:spacing w:line="240" w:lineRule="auto"/>
      <w:jc w:val="both"/>
      <w:rPr>
        <w:rFonts w:ascii="Arial" w:hAnsi="Arial" w:cs="Arial"/>
        <w:spacing w:val="-2"/>
        <w:sz w:val="16"/>
      </w:rPr>
    </w:pPr>
  </w:p>
  <w:p w:rsidR="009C08C6" w:rsidRDefault="009C08C6" w:rsidP="00DE61B0">
    <w:pPr>
      <w:tabs>
        <w:tab w:val="right" w:pos="9360"/>
      </w:tabs>
      <w:suppressAutoHyphens/>
      <w:spacing w:line="240" w:lineRule="auto"/>
      <w:jc w:val="both"/>
      <w:rPr>
        <w:rFonts w:ascii="Arial" w:hAnsi="Arial" w:cs="Arial"/>
        <w:spacing w:val="-2"/>
        <w:sz w:val="16"/>
      </w:rPr>
    </w:pPr>
    <w:r>
      <w:rPr>
        <w:rFonts w:ascii="Arial" w:hAnsi="Arial" w:cs="Arial"/>
        <w:spacing w:val="-2"/>
        <w:sz w:val="16"/>
      </w:rPr>
      <w:tab/>
      <w:t>INTECRETE</w:t>
    </w:r>
    <w:r w:rsidRPr="00DB4EEC">
      <w:rPr>
        <w:rFonts w:ascii="Arial" w:hAnsi="Arial" w:cs="Arial"/>
        <w:spacing w:val="-2"/>
        <w:sz w:val="16"/>
        <w:vertAlign w:val="superscript"/>
      </w:rPr>
      <w:t>®</w:t>
    </w:r>
    <w:r>
      <w:rPr>
        <w:rFonts w:ascii="Arial" w:hAnsi="Arial" w:cs="Arial"/>
        <w:spacing w:val="-2"/>
        <w:sz w:val="16"/>
      </w:rPr>
      <w:t xml:space="preserve"> ARCHITECTUAL CONCRETE PAVING</w:t>
    </w:r>
  </w:p>
  <w:p w:rsidR="009C08C6" w:rsidRDefault="009C08C6" w:rsidP="00DE61B0">
    <w:pPr>
      <w:tabs>
        <w:tab w:val="right" w:pos="9360"/>
      </w:tabs>
      <w:suppressAutoHyphens/>
      <w:spacing w:line="240" w:lineRule="auto"/>
      <w:jc w:val="both"/>
      <w:rPr>
        <w:rFonts w:ascii="Arial" w:hAnsi="Arial" w:cs="Arial"/>
        <w:spacing w:val="-2"/>
        <w:sz w:val="16"/>
      </w:rPr>
    </w:pPr>
    <w:r>
      <w:rPr>
        <w:rFonts w:ascii="Arial" w:hAnsi="Arial" w:cs="Arial"/>
        <w:spacing w:val="-2"/>
        <w:sz w:val="16"/>
      </w:rPr>
      <w:tab/>
      <w:t xml:space="preserve">Section 32 13 16.15 - Page </w:t>
    </w:r>
    <w:r>
      <w:rPr>
        <w:rFonts w:ascii="Arial" w:hAnsi="Arial" w:cs="Arial"/>
        <w:spacing w:val="-2"/>
        <w:sz w:val="16"/>
      </w:rPr>
      <w:fldChar w:fldCharType="begin"/>
    </w:r>
    <w:r>
      <w:rPr>
        <w:rFonts w:ascii="Arial" w:hAnsi="Arial" w:cs="Arial"/>
        <w:spacing w:val="-2"/>
        <w:sz w:val="16"/>
      </w:rPr>
      <w:instrText>page \* arabic</w:instrText>
    </w:r>
    <w:r>
      <w:rPr>
        <w:rFonts w:ascii="Arial" w:hAnsi="Arial" w:cs="Arial"/>
        <w:spacing w:val="-2"/>
        <w:sz w:val="16"/>
      </w:rPr>
      <w:fldChar w:fldCharType="separate"/>
    </w:r>
    <w:r w:rsidR="00011FF1">
      <w:rPr>
        <w:rFonts w:ascii="Arial" w:hAnsi="Arial" w:cs="Arial"/>
        <w:noProof/>
        <w:spacing w:val="-2"/>
        <w:sz w:val="16"/>
      </w:rPr>
      <w:t>1</w:t>
    </w:r>
    <w:r>
      <w:rPr>
        <w:rFonts w:ascii="Arial" w:hAnsi="Arial" w:cs="Arial"/>
        <w:spacing w:val="-2"/>
        <w:sz w:val="16"/>
      </w:rPr>
      <w:fldChar w:fldCharType="end"/>
    </w:r>
    <w:r>
      <w:rPr>
        <w:rFonts w:ascii="Arial" w:hAnsi="Arial" w:cs="Arial"/>
        <w:spacing w:val="-2"/>
        <w:sz w:val="16"/>
      </w:rPr>
      <w:t xml:space="preserve"> of </w:t>
    </w:r>
    <w:r>
      <w:rPr>
        <w:rFonts w:ascii="Arial" w:hAnsi="Arial" w:cs="Arial"/>
        <w:spacing w:val="-2"/>
        <w:sz w:val="16"/>
      </w:rPr>
      <w:fldChar w:fldCharType="begin"/>
    </w:r>
    <w:r>
      <w:rPr>
        <w:rFonts w:ascii="Arial" w:hAnsi="Arial" w:cs="Arial"/>
        <w:spacing w:val="-2"/>
        <w:sz w:val="16"/>
      </w:rPr>
      <w:instrText xml:space="preserve"> NUMPAGES  \* MERGEFORMAT </w:instrText>
    </w:r>
    <w:r>
      <w:rPr>
        <w:rFonts w:ascii="Arial" w:hAnsi="Arial" w:cs="Arial"/>
        <w:spacing w:val="-2"/>
        <w:sz w:val="16"/>
      </w:rPr>
      <w:fldChar w:fldCharType="separate"/>
    </w:r>
    <w:r w:rsidR="00011FF1">
      <w:rPr>
        <w:rFonts w:ascii="Arial" w:hAnsi="Arial" w:cs="Arial"/>
        <w:noProof/>
        <w:spacing w:val="-2"/>
        <w:sz w:val="16"/>
      </w:rPr>
      <w:t>31</w:t>
    </w:r>
    <w:r>
      <w:rPr>
        <w:rFonts w:ascii="Arial" w:hAnsi="Arial" w:cs="Arial"/>
        <w:spacing w:val="-2"/>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C6" w:rsidRDefault="009C08C6">
      <w:r>
        <w:separator/>
      </w:r>
    </w:p>
  </w:footnote>
  <w:footnote w:type="continuationSeparator" w:id="0">
    <w:p w:rsidR="009C08C6" w:rsidRDefault="009C0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C6" w:rsidRDefault="009C08C6">
    <w:pPr>
      <w:pStyle w:val="Header"/>
      <w:tabs>
        <w:tab w:val="clear" w:pos="8640"/>
        <w:tab w:val="right" w:pos="9090"/>
      </w:tabs>
      <w:rPr>
        <w:rFonts w:ascii="Courier" w:hAnsi="Courier"/>
      </w:rPr>
    </w:pPr>
    <w:r>
      <w:rPr>
        <w:rFonts w:ascii="Courier" w:hAnsi="Couri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3E51"/>
    <w:multiLevelType w:val="hybridMultilevel"/>
    <w:tmpl w:val="C50630AA"/>
    <w:lvl w:ilvl="0" w:tplc="A5E252DA">
      <w:start w:val="1"/>
      <w:numFmt w:val="upperLetter"/>
      <w:lvlText w:val="%1."/>
      <w:lvlJc w:val="left"/>
      <w:pPr>
        <w:ind w:left="1080" w:hanging="720"/>
      </w:pPr>
      <w:rPr>
        <w:rFonts w:hint="default"/>
      </w:rPr>
    </w:lvl>
    <w:lvl w:ilvl="1" w:tplc="D2B02984">
      <w:start w:val="1"/>
      <w:numFmt w:val="decimal"/>
      <w:lvlText w:val="%2."/>
      <w:lvlJc w:val="left"/>
      <w:pPr>
        <w:ind w:left="1440" w:hanging="360"/>
      </w:pPr>
      <w:rPr>
        <w:rFonts w:hint="default"/>
      </w:rPr>
    </w:lvl>
    <w:lvl w:ilvl="2" w:tplc="DA4E8D4A">
      <w:start w:val="1"/>
      <w:numFmt w:val="lowerLetter"/>
      <w:lvlText w:val="%3."/>
      <w:lvlJc w:val="left"/>
      <w:pPr>
        <w:ind w:left="2700" w:hanging="720"/>
      </w:pPr>
      <w:rPr>
        <w:rFonts w:hint="default"/>
      </w:rPr>
    </w:lvl>
    <w:lvl w:ilvl="3" w:tplc="0409000F">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270F"/>
    <w:multiLevelType w:val="hybridMultilevel"/>
    <w:tmpl w:val="274282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92A8A8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51C5B"/>
    <w:multiLevelType w:val="hybridMultilevel"/>
    <w:tmpl w:val="A35807C4"/>
    <w:lvl w:ilvl="0" w:tplc="97BCA44A">
      <w:start w:val="1"/>
      <w:numFmt w:val="upperLetter"/>
      <w:lvlText w:val="%1."/>
      <w:lvlJc w:val="left"/>
      <w:pPr>
        <w:ind w:left="1080" w:hanging="720"/>
      </w:pPr>
      <w:rPr>
        <w:rFonts w:hint="default"/>
      </w:rPr>
    </w:lvl>
    <w:lvl w:ilvl="1" w:tplc="63B0B78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D5050"/>
    <w:multiLevelType w:val="hybridMultilevel"/>
    <w:tmpl w:val="99A841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49A6E3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0255B"/>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FE2876"/>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2E0158"/>
    <w:multiLevelType w:val="hybridMultilevel"/>
    <w:tmpl w:val="1B18B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F2783D"/>
    <w:multiLevelType w:val="hybridMultilevel"/>
    <w:tmpl w:val="4190C6AE"/>
    <w:lvl w:ilvl="0" w:tplc="53428CF6">
      <w:start w:val="1"/>
      <w:numFmt w:val="upperLetter"/>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96E8DC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12DFC"/>
    <w:multiLevelType w:val="hybridMultilevel"/>
    <w:tmpl w:val="2A4AC6CA"/>
    <w:lvl w:ilvl="0" w:tplc="5E0A28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23543"/>
    <w:multiLevelType w:val="multilevel"/>
    <w:tmpl w:val="666A8452"/>
    <w:lvl w:ilvl="0">
      <w:start w:val="1"/>
      <w:numFmt w:val="decimal"/>
      <w:lvlText w:val="%1."/>
      <w:lvlJc w:val="left"/>
      <w:pPr>
        <w:ind w:left="720" w:hanging="360"/>
      </w:pPr>
    </w:lvl>
    <w:lvl w:ilvl="1">
      <w:start w:val="1"/>
      <w:numFmt w:val="decimalZero"/>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021019"/>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311CAA"/>
    <w:multiLevelType w:val="hybridMultilevel"/>
    <w:tmpl w:val="617EB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42BF9"/>
    <w:multiLevelType w:val="hybridMultilevel"/>
    <w:tmpl w:val="D5860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D75A5"/>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5DB025F"/>
    <w:multiLevelType w:val="multilevel"/>
    <w:tmpl w:val="EBC68C8C"/>
    <w:lvl w:ilvl="0">
      <w:start w:val="1"/>
      <w:numFmt w:val="decimal"/>
      <w:lvlText w:val="2.%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980B34"/>
    <w:multiLevelType w:val="multilevel"/>
    <w:tmpl w:val="5B4E1CFA"/>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70539A"/>
    <w:multiLevelType w:val="hybridMultilevel"/>
    <w:tmpl w:val="B8C4ACEE"/>
    <w:lvl w:ilvl="0" w:tplc="BA4A20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F76A4"/>
    <w:multiLevelType w:val="multilevel"/>
    <w:tmpl w:val="ADD43A1C"/>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1800"/>
        </w:tabs>
        <w:ind w:left="3600" w:hanging="720"/>
      </w:pPr>
      <w:rPr>
        <w:rFonts w:hint="default"/>
      </w:rPr>
    </w:lvl>
    <w:lvl w:ilvl="5">
      <w:start w:val="1"/>
      <w:numFmt w:val="lowerLetter"/>
      <w:lvlText w:val="%6)"/>
      <w:lvlJc w:val="left"/>
      <w:pPr>
        <w:tabs>
          <w:tab w:val="num" w:pos="2160"/>
        </w:tabs>
        <w:ind w:left="4320" w:hanging="720"/>
      </w:pPr>
      <w:rPr>
        <w:rFonts w:hint="default"/>
      </w:rPr>
    </w:lvl>
    <w:lvl w:ilvl="6">
      <w:start w:val="1"/>
      <w:numFmt w:val="lowerRoman"/>
      <w:lvlText w:val="%7."/>
      <w:lvlJc w:val="left"/>
      <w:pPr>
        <w:tabs>
          <w:tab w:val="num" w:pos="25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2523EE"/>
    <w:multiLevelType w:val="hybridMultilevel"/>
    <w:tmpl w:val="7D54A034"/>
    <w:lvl w:ilvl="0" w:tplc="857ED6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205B6"/>
    <w:multiLevelType w:val="hybridMultilevel"/>
    <w:tmpl w:val="98601F8A"/>
    <w:lvl w:ilvl="0" w:tplc="827E835A">
      <w:start w:val="1"/>
      <w:numFmt w:val="upperLetter"/>
      <w:lvlText w:val="%1."/>
      <w:lvlJc w:val="left"/>
      <w:pPr>
        <w:ind w:left="1080" w:hanging="720"/>
      </w:pPr>
      <w:rPr>
        <w:rFonts w:hint="default"/>
      </w:rPr>
    </w:lvl>
    <w:lvl w:ilvl="1" w:tplc="529699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26F52"/>
    <w:multiLevelType w:val="hybridMultilevel"/>
    <w:tmpl w:val="20B89D04"/>
    <w:lvl w:ilvl="0" w:tplc="04090015">
      <w:start w:val="1"/>
      <w:numFmt w:val="upperLetter"/>
      <w:lvlText w:val="%1."/>
      <w:lvlJc w:val="left"/>
      <w:pPr>
        <w:ind w:left="720" w:hanging="360"/>
      </w:pPr>
      <w:rPr>
        <w:rFonts w:hint="default"/>
      </w:rPr>
    </w:lvl>
    <w:lvl w:ilvl="1" w:tplc="7C649AC4">
      <w:start w:val="1"/>
      <w:numFmt w:val="decimal"/>
      <w:lvlText w:val="%2"/>
      <w:lvlJc w:val="left"/>
      <w:pPr>
        <w:ind w:left="1440" w:hanging="360"/>
      </w:pPr>
      <w:rPr>
        <w:rFonts w:hint="default"/>
      </w:rPr>
    </w:lvl>
    <w:lvl w:ilvl="2" w:tplc="49A6E3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16C6E"/>
    <w:multiLevelType w:val="hybridMultilevel"/>
    <w:tmpl w:val="54780E60"/>
    <w:lvl w:ilvl="0" w:tplc="C16265D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5467A"/>
    <w:multiLevelType w:val="hybridMultilevel"/>
    <w:tmpl w:val="FCB2BF3C"/>
    <w:lvl w:ilvl="0" w:tplc="94E20BC4">
      <w:start w:val="1"/>
      <w:numFmt w:val="upperLetter"/>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9B186F5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27D36"/>
    <w:multiLevelType w:val="hybridMultilevel"/>
    <w:tmpl w:val="948AE454"/>
    <w:lvl w:ilvl="0" w:tplc="A5E252DA">
      <w:start w:val="1"/>
      <w:numFmt w:val="upperLetter"/>
      <w:lvlText w:val="%1."/>
      <w:lvlJc w:val="left"/>
      <w:pPr>
        <w:ind w:left="1080" w:hanging="720"/>
      </w:pPr>
      <w:rPr>
        <w:rFonts w:hint="default"/>
      </w:rPr>
    </w:lvl>
    <w:lvl w:ilvl="1" w:tplc="D2B02984">
      <w:start w:val="1"/>
      <w:numFmt w:val="decimal"/>
      <w:lvlText w:val="%2."/>
      <w:lvlJc w:val="left"/>
      <w:pPr>
        <w:ind w:left="1440" w:hanging="360"/>
      </w:pPr>
      <w:rPr>
        <w:rFonts w:hint="default"/>
      </w:rPr>
    </w:lvl>
    <w:lvl w:ilvl="2" w:tplc="DA4E8D4A">
      <w:start w:val="1"/>
      <w:numFmt w:val="lowerLetter"/>
      <w:lvlText w:val="%3."/>
      <w:lvlJc w:val="left"/>
      <w:pPr>
        <w:ind w:left="2700" w:hanging="720"/>
      </w:pPr>
      <w:rPr>
        <w:rFonts w:hint="default"/>
      </w:rPr>
    </w:lvl>
    <w:lvl w:ilvl="3" w:tplc="0409000F">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7"/>
  </w:num>
  <w:num w:numId="4">
    <w:abstractNumId w:val="12"/>
  </w:num>
  <w:num w:numId="5">
    <w:abstractNumId w:val="19"/>
  </w:num>
  <w:num w:numId="6">
    <w:abstractNumId w:val="18"/>
  </w:num>
  <w:num w:numId="7">
    <w:abstractNumId w:val="16"/>
  </w:num>
  <w:num w:numId="8">
    <w:abstractNumId w:val="23"/>
  </w:num>
  <w:num w:numId="9">
    <w:abstractNumId w:val="3"/>
  </w:num>
  <w:num w:numId="10">
    <w:abstractNumId w:val="11"/>
  </w:num>
  <w:num w:numId="11">
    <w:abstractNumId w:val="10"/>
  </w:num>
  <w:num w:numId="12">
    <w:abstractNumId w:val="5"/>
  </w:num>
  <w:num w:numId="13">
    <w:abstractNumId w:val="13"/>
  </w:num>
  <w:num w:numId="14">
    <w:abstractNumId w:val="4"/>
  </w:num>
  <w:num w:numId="15">
    <w:abstractNumId w:val="22"/>
  </w:num>
  <w:num w:numId="16">
    <w:abstractNumId w:val="7"/>
  </w:num>
  <w:num w:numId="17">
    <w:abstractNumId w:val="6"/>
  </w:num>
  <w:num w:numId="18">
    <w:abstractNumId w:val="2"/>
  </w:num>
  <w:num w:numId="19">
    <w:abstractNumId w:val="9"/>
  </w:num>
  <w:num w:numId="20">
    <w:abstractNumId w:val="0"/>
  </w:num>
  <w:num w:numId="21">
    <w:abstractNumId w:val="8"/>
  </w:num>
  <w:num w:numId="22">
    <w:abstractNumId w:val="21"/>
  </w:num>
  <w:num w:numId="23">
    <w:abstractNumId w:val="1"/>
  </w:num>
  <w:num w:numId="2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B7"/>
    <w:rsid w:val="0000049D"/>
    <w:rsid w:val="00007162"/>
    <w:rsid w:val="00007385"/>
    <w:rsid w:val="0001009E"/>
    <w:rsid w:val="000101EE"/>
    <w:rsid w:val="00011FF1"/>
    <w:rsid w:val="0002047A"/>
    <w:rsid w:val="000206E0"/>
    <w:rsid w:val="00020FC4"/>
    <w:rsid w:val="000218E0"/>
    <w:rsid w:val="00023A6B"/>
    <w:rsid w:val="00024F74"/>
    <w:rsid w:val="00026BF7"/>
    <w:rsid w:val="00027BBD"/>
    <w:rsid w:val="0003080E"/>
    <w:rsid w:val="00030875"/>
    <w:rsid w:val="00031E9A"/>
    <w:rsid w:val="00031FB3"/>
    <w:rsid w:val="00036639"/>
    <w:rsid w:val="00042D3C"/>
    <w:rsid w:val="00043417"/>
    <w:rsid w:val="00043E70"/>
    <w:rsid w:val="00047306"/>
    <w:rsid w:val="00047E3D"/>
    <w:rsid w:val="0005017C"/>
    <w:rsid w:val="00050444"/>
    <w:rsid w:val="000511C8"/>
    <w:rsid w:val="00051876"/>
    <w:rsid w:val="00051BB8"/>
    <w:rsid w:val="00052878"/>
    <w:rsid w:val="000538EB"/>
    <w:rsid w:val="00053D34"/>
    <w:rsid w:val="00054789"/>
    <w:rsid w:val="00056200"/>
    <w:rsid w:val="00056E32"/>
    <w:rsid w:val="00061633"/>
    <w:rsid w:val="0006273C"/>
    <w:rsid w:val="00064267"/>
    <w:rsid w:val="00070FA2"/>
    <w:rsid w:val="000728AD"/>
    <w:rsid w:val="00074066"/>
    <w:rsid w:val="00075A3C"/>
    <w:rsid w:val="00077DE3"/>
    <w:rsid w:val="00080589"/>
    <w:rsid w:val="00082F95"/>
    <w:rsid w:val="00083A0E"/>
    <w:rsid w:val="000842A2"/>
    <w:rsid w:val="00087056"/>
    <w:rsid w:val="00087D80"/>
    <w:rsid w:val="0009336D"/>
    <w:rsid w:val="0009568A"/>
    <w:rsid w:val="00097816"/>
    <w:rsid w:val="000A2DF9"/>
    <w:rsid w:val="000A2E60"/>
    <w:rsid w:val="000A3A64"/>
    <w:rsid w:val="000A5D68"/>
    <w:rsid w:val="000A6018"/>
    <w:rsid w:val="000A79C5"/>
    <w:rsid w:val="000B0FAB"/>
    <w:rsid w:val="000B424E"/>
    <w:rsid w:val="000B5E04"/>
    <w:rsid w:val="000B6067"/>
    <w:rsid w:val="000B60DB"/>
    <w:rsid w:val="000B6203"/>
    <w:rsid w:val="000B6DF7"/>
    <w:rsid w:val="000C0E14"/>
    <w:rsid w:val="000C31A6"/>
    <w:rsid w:val="000C606A"/>
    <w:rsid w:val="000C678E"/>
    <w:rsid w:val="000C68DB"/>
    <w:rsid w:val="000C6F7A"/>
    <w:rsid w:val="000D0356"/>
    <w:rsid w:val="000D37FE"/>
    <w:rsid w:val="000D4E6E"/>
    <w:rsid w:val="000D73D5"/>
    <w:rsid w:val="000D7BFF"/>
    <w:rsid w:val="000E0BB9"/>
    <w:rsid w:val="000E3290"/>
    <w:rsid w:val="000E3A9C"/>
    <w:rsid w:val="000E7268"/>
    <w:rsid w:val="000E7ECA"/>
    <w:rsid w:val="000F0C28"/>
    <w:rsid w:val="000F1E29"/>
    <w:rsid w:val="000F7E17"/>
    <w:rsid w:val="00100A0D"/>
    <w:rsid w:val="001019A3"/>
    <w:rsid w:val="001021FC"/>
    <w:rsid w:val="001024BB"/>
    <w:rsid w:val="00104578"/>
    <w:rsid w:val="001052FD"/>
    <w:rsid w:val="001065DA"/>
    <w:rsid w:val="00106766"/>
    <w:rsid w:val="00106C4A"/>
    <w:rsid w:val="001113E8"/>
    <w:rsid w:val="00112E37"/>
    <w:rsid w:val="00113435"/>
    <w:rsid w:val="0011344C"/>
    <w:rsid w:val="00113CB4"/>
    <w:rsid w:val="00116345"/>
    <w:rsid w:val="00117152"/>
    <w:rsid w:val="0012121F"/>
    <w:rsid w:val="00124B3A"/>
    <w:rsid w:val="001266CB"/>
    <w:rsid w:val="00131589"/>
    <w:rsid w:val="00132E73"/>
    <w:rsid w:val="00133175"/>
    <w:rsid w:val="00135582"/>
    <w:rsid w:val="00135E7B"/>
    <w:rsid w:val="00137EBC"/>
    <w:rsid w:val="00142DE5"/>
    <w:rsid w:val="0014448B"/>
    <w:rsid w:val="001472C9"/>
    <w:rsid w:val="00151788"/>
    <w:rsid w:val="00160821"/>
    <w:rsid w:val="00162CB6"/>
    <w:rsid w:val="00164B37"/>
    <w:rsid w:val="00164DD7"/>
    <w:rsid w:val="0016554D"/>
    <w:rsid w:val="0016657C"/>
    <w:rsid w:val="0016764D"/>
    <w:rsid w:val="00167DB2"/>
    <w:rsid w:val="001701B1"/>
    <w:rsid w:val="00173325"/>
    <w:rsid w:val="00174760"/>
    <w:rsid w:val="00175169"/>
    <w:rsid w:val="00175880"/>
    <w:rsid w:val="001766A4"/>
    <w:rsid w:val="00176C7E"/>
    <w:rsid w:val="00177333"/>
    <w:rsid w:val="00180136"/>
    <w:rsid w:val="00181117"/>
    <w:rsid w:val="00181ABA"/>
    <w:rsid w:val="00183B6E"/>
    <w:rsid w:val="00186089"/>
    <w:rsid w:val="00186A36"/>
    <w:rsid w:val="00186BEA"/>
    <w:rsid w:val="00187B21"/>
    <w:rsid w:val="00190F6A"/>
    <w:rsid w:val="00192798"/>
    <w:rsid w:val="00192A8A"/>
    <w:rsid w:val="00192E9B"/>
    <w:rsid w:val="00193159"/>
    <w:rsid w:val="00194AFE"/>
    <w:rsid w:val="00194B86"/>
    <w:rsid w:val="00195B2E"/>
    <w:rsid w:val="00197E17"/>
    <w:rsid w:val="001A101B"/>
    <w:rsid w:val="001A2F06"/>
    <w:rsid w:val="001A4768"/>
    <w:rsid w:val="001A7D55"/>
    <w:rsid w:val="001B2E3D"/>
    <w:rsid w:val="001B47E2"/>
    <w:rsid w:val="001B655D"/>
    <w:rsid w:val="001B73F3"/>
    <w:rsid w:val="001B74F2"/>
    <w:rsid w:val="001C1D00"/>
    <w:rsid w:val="001C206C"/>
    <w:rsid w:val="001C26D4"/>
    <w:rsid w:val="001C3411"/>
    <w:rsid w:val="001C3638"/>
    <w:rsid w:val="001C48F6"/>
    <w:rsid w:val="001C5096"/>
    <w:rsid w:val="001C67B2"/>
    <w:rsid w:val="001C6CEC"/>
    <w:rsid w:val="001D3B8E"/>
    <w:rsid w:val="001D4CC1"/>
    <w:rsid w:val="001D4F2F"/>
    <w:rsid w:val="001E0BDA"/>
    <w:rsid w:val="001E1141"/>
    <w:rsid w:val="001E124F"/>
    <w:rsid w:val="001E5EC7"/>
    <w:rsid w:val="001E73D1"/>
    <w:rsid w:val="001F1057"/>
    <w:rsid w:val="001F165E"/>
    <w:rsid w:val="001F1E2E"/>
    <w:rsid w:val="001F22A0"/>
    <w:rsid w:val="001F24EF"/>
    <w:rsid w:val="001F3505"/>
    <w:rsid w:val="001F683D"/>
    <w:rsid w:val="001F6A78"/>
    <w:rsid w:val="002025FC"/>
    <w:rsid w:val="00204513"/>
    <w:rsid w:val="002056F9"/>
    <w:rsid w:val="00206624"/>
    <w:rsid w:val="00210EA6"/>
    <w:rsid w:val="00211D04"/>
    <w:rsid w:val="00211D76"/>
    <w:rsid w:val="002129F6"/>
    <w:rsid w:val="00215215"/>
    <w:rsid w:val="002175F9"/>
    <w:rsid w:val="00217E39"/>
    <w:rsid w:val="00221156"/>
    <w:rsid w:val="00223EF0"/>
    <w:rsid w:val="002240D8"/>
    <w:rsid w:val="002255F9"/>
    <w:rsid w:val="0022670B"/>
    <w:rsid w:val="0022673F"/>
    <w:rsid w:val="00226EFE"/>
    <w:rsid w:val="00227C64"/>
    <w:rsid w:val="0023336A"/>
    <w:rsid w:val="0023390F"/>
    <w:rsid w:val="00234DAD"/>
    <w:rsid w:val="00236BA6"/>
    <w:rsid w:val="00240FAE"/>
    <w:rsid w:val="002449E5"/>
    <w:rsid w:val="0024747F"/>
    <w:rsid w:val="00251AB1"/>
    <w:rsid w:val="0025223A"/>
    <w:rsid w:val="00253A90"/>
    <w:rsid w:val="0025452E"/>
    <w:rsid w:val="00256681"/>
    <w:rsid w:val="00257243"/>
    <w:rsid w:val="00262E70"/>
    <w:rsid w:val="00265621"/>
    <w:rsid w:val="00265BBC"/>
    <w:rsid w:val="002679F7"/>
    <w:rsid w:val="00270272"/>
    <w:rsid w:val="00273111"/>
    <w:rsid w:val="00273C29"/>
    <w:rsid w:val="00274324"/>
    <w:rsid w:val="00274B63"/>
    <w:rsid w:val="002769DA"/>
    <w:rsid w:val="00277500"/>
    <w:rsid w:val="00282BBE"/>
    <w:rsid w:val="002838E7"/>
    <w:rsid w:val="00283D98"/>
    <w:rsid w:val="002848D2"/>
    <w:rsid w:val="002852AF"/>
    <w:rsid w:val="00285D44"/>
    <w:rsid w:val="0028706D"/>
    <w:rsid w:val="00290AD7"/>
    <w:rsid w:val="00292A65"/>
    <w:rsid w:val="00292C51"/>
    <w:rsid w:val="00296CEE"/>
    <w:rsid w:val="00297A6F"/>
    <w:rsid w:val="002A053E"/>
    <w:rsid w:val="002A0965"/>
    <w:rsid w:val="002A199D"/>
    <w:rsid w:val="002A2082"/>
    <w:rsid w:val="002A226F"/>
    <w:rsid w:val="002A4F38"/>
    <w:rsid w:val="002A5D47"/>
    <w:rsid w:val="002A5F60"/>
    <w:rsid w:val="002A646A"/>
    <w:rsid w:val="002A6853"/>
    <w:rsid w:val="002B1D2F"/>
    <w:rsid w:val="002B2FBC"/>
    <w:rsid w:val="002B485F"/>
    <w:rsid w:val="002B794F"/>
    <w:rsid w:val="002C0541"/>
    <w:rsid w:val="002C05F1"/>
    <w:rsid w:val="002C1E0C"/>
    <w:rsid w:val="002C4629"/>
    <w:rsid w:val="002C51EB"/>
    <w:rsid w:val="002C52B8"/>
    <w:rsid w:val="002C6226"/>
    <w:rsid w:val="002D0F92"/>
    <w:rsid w:val="002D30CE"/>
    <w:rsid w:val="002D4D49"/>
    <w:rsid w:val="002D7DA3"/>
    <w:rsid w:val="002D7F8C"/>
    <w:rsid w:val="002E0770"/>
    <w:rsid w:val="002E5ECD"/>
    <w:rsid w:val="002E7FCD"/>
    <w:rsid w:val="002F1D66"/>
    <w:rsid w:val="002F2407"/>
    <w:rsid w:val="002F2D1C"/>
    <w:rsid w:val="002F4467"/>
    <w:rsid w:val="002F4889"/>
    <w:rsid w:val="00301E41"/>
    <w:rsid w:val="00303D6B"/>
    <w:rsid w:val="003058C8"/>
    <w:rsid w:val="003067DE"/>
    <w:rsid w:val="00307B45"/>
    <w:rsid w:val="00307F81"/>
    <w:rsid w:val="00312229"/>
    <w:rsid w:val="003129BC"/>
    <w:rsid w:val="00312DE7"/>
    <w:rsid w:val="003143C8"/>
    <w:rsid w:val="00314447"/>
    <w:rsid w:val="003151F4"/>
    <w:rsid w:val="00320563"/>
    <w:rsid w:val="00321E6F"/>
    <w:rsid w:val="003238A6"/>
    <w:rsid w:val="00323FC7"/>
    <w:rsid w:val="003252B9"/>
    <w:rsid w:val="00326027"/>
    <w:rsid w:val="00326B9D"/>
    <w:rsid w:val="00326BF0"/>
    <w:rsid w:val="00326E91"/>
    <w:rsid w:val="0032727B"/>
    <w:rsid w:val="003372C8"/>
    <w:rsid w:val="00337CAA"/>
    <w:rsid w:val="00337EFB"/>
    <w:rsid w:val="00340E13"/>
    <w:rsid w:val="00341F3C"/>
    <w:rsid w:val="00344564"/>
    <w:rsid w:val="003474C0"/>
    <w:rsid w:val="00350EDF"/>
    <w:rsid w:val="0035486A"/>
    <w:rsid w:val="00355129"/>
    <w:rsid w:val="00355496"/>
    <w:rsid w:val="003554CA"/>
    <w:rsid w:val="00356723"/>
    <w:rsid w:val="00360C5B"/>
    <w:rsid w:val="0036235C"/>
    <w:rsid w:val="00362B7D"/>
    <w:rsid w:val="00364B0E"/>
    <w:rsid w:val="003656E3"/>
    <w:rsid w:val="00365C57"/>
    <w:rsid w:val="00366F30"/>
    <w:rsid w:val="00367276"/>
    <w:rsid w:val="0036767E"/>
    <w:rsid w:val="003702CD"/>
    <w:rsid w:val="003726A8"/>
    <w:rsid w:val="00374A46"/>
    <w:rsid w:val="00374DEE"/>
    <w:rsid w:val="003752DF"/>
    <w:rsid w:val="003753E8"/>
    <w:rsid w:val="00375C54"/>
    <w:rsid w:val="00375F11"/>
    <w:rsid w:val="00376842"/>
    <w:rsid w:val="003800AC"/>
    <w:rsid w:val="00380181"/>
    <w:rsid w:val="00381FB5"/>
    <w:rsid w:val="00384445"/>
    <w:rsid w:val="0038629F"/>
    <w:rsid w:val="00386CFC"/>
    <w:rsid w:val="00387DEB"/>
    <w:rsid w:val="00395186"/>
    <w:rsid w:val="00395CB5"/>
    <w:rsid w:val="00397FA9"/>
    <w:rsid w:val="003A0BB6"/>
    <w:rsid w:val="003A258C"/>
    <w:rsid w:val="003A442B"/>
    <w:rsid w:val="003A471F"/>
    <w:rsid w:val="003A4865"/>
    <w:rsid w:val="003A6A0E"/>
    <w:rsid w:val="003A7245"/>
    <w:rsid w:val="003B0B6B"/>
    <w:rsid w:val="003B1972"/>
    <w:rsid w:val="003B20F4"/>
    <w:rsid w:val="003C0AE0"/>
    <w:rsid w:val="003C6B59"/>
    <w:rsid w:val="003C6BC0"/>
    <w:rsid w:val="003D1F41"/>
    <w:rsid w:val="003D268A"/>
    <w:rsid w:val="003D49CF"/>
    <w:rsid w:val="003D5299"/>
    <w:rsid w:val="003D602F"/>
    <w:rsid w:val="003D6044"/>
    <w:rsid w:val="003D6CE8"/>
    <w:rsid w:val="003E0874"/>
    <w:rsid w:val="003E08A6"/>
    <w:rsid w:val="003E374F"/>
    <w:rsid w:val="003E478E"/>
    <w:rsid w:val="003E4F97"/>
    <w:rsid w:val="003E5B4D"/>
    <w:rsid w:val="003E5B57"/>
    <w:rsid w:val="003E7A01"/>
    <w:rsid w:val="003F5072"/>
    <w:rsid w:val="003F525A"/>
    <w:rsid w:val="00400BD8"/>
    <w:rsid w:val="00400C1C"/>
    <w:rsid w:val="00401CE7"/>
    <w:rsid w:val="00403100"/>
    <w:rsid w:val="00403B77"/>
    <w:rsid w:val="00404BDD"/>
    <w:rsid w:val="004051B4"/>
    <w:rsid w:val="004054A0"/>
    <w:rsid w:val="00405D22"/>
    <w:rsid w:val="00410295"/>
    <w:rsid w:val="004110DC"/>
    <w:rsid w:val="004132AB"/>
    <w:rsid w:val="004137BE"/>
    <w:rsid w:val="00413D14"/>
    <w:rsid w:val="0041428D"/>
    <w:rsid w:val="004144FE"/>
    <w:rsid w:val="00414970"/>
    <w:rsid w:val="00415D57"/>
    <w:rsid w:val="00416952"/>
    <w:rsid w:val="00420283"/>
    <w:rsid w:val="0042066D"/>
    <w:rsid w:val="0042192B"/>
    <w:rsid w:val="00425D3D"/>
    <w:rsid w:val="004261AF"/>
    <w:rsid w:val="004265A1"/>
    <w:rsid w:val="00427ECB"/>
    <w:rsid w:val="004308A3"/>
    <w:rsid w:val="00433E1D"/>
    <w:rsid w:val="0043418F"/>
    <w:rsid w:val="0043706F"/>
    <w:rsid w:val="004376E0"/>
    <w:rsid w:val="0044139B"/>
    <w:rsid w:val="00442A2F"/>
    <w:rsid w:val="00446AA5"/>
    <w:rsid w:val="00446FEE"/>
    <w:rsid w:val="004473B2"/>
    <w:rsid w:val="0045161F"/>
    <w:rsid w:val="0045353F"/>
    <w:rsid w:val="00453899"/>
    <w:rsid w:val="0045393F"/>
    <w:rsid w:val="004556D5"/>
    <w:rsid w:val="00456BC8"/>
    <w:rsid w:val="004571F4"/>
    <w:rsid w:val="004606C0"/>
    <w:rsid w:val="004629F0"/>
    <w:rsid w:val="00463401"/>
    <w:rsid w:val="004666DC"/>
    <w:rsid w:val="004678CE"/>
    <w:rsid w:val="00467931"/>
    <w:rsid w:val="00472B2C"/>
    <w:rsid w:val="00473CD4"/>
    <w:rsid w:val="00475CB9"/>
    <w:rsid w:val="00475E3A"/>
    <w:rsid w:val="004801AF"/>
    <w:rsid w:val="00480336"/>
    <w:rsid w:val="00480E98"/>
    <w:rsid w:val="00483C5A"/>
    <w:rsid w:val="00484AC8"/>
    <w:rsid w:val="004862F6"/>
    <w:rsid w:val="0048670C"/>
    <w:rsid w:val="004905BA"/>
    <w:rsid w:val="004918F8"/>
    <w:rsid w:val="0049420E"/>
    <w:rsid w:val="004946B3"/>
    <w:rsid w:val="00497DE5"/>
    <w:rsid w:val="004A0827"/>
    <w:rsid w:val="004A242A"/>
    <w:rsid w:val="004A2EF1"/>
    <w:rsid w:val="004A320F"/>
    <w:rsid w:val="004B0D7D"/>
    <w:rsid w:val="004B4FF1"/>
    <w:rsid w:val="004B6649"/>
    <w:rsid w:val="004B6D0F"/>
    <w:rsid w:val="004C1042"/>
    <w:rsid w:val="004C193C"/>
    <w:rsid w:val="004C699F"/>
    <w:rsid w:val="004D05E8"/>
    <w:rsid w:val="004D15A1"/>
    <w:rsid w:val="004D73B7"/>
    <w:rsid w:val="004E0429"/>
    <w:rsid w:val="004E36CE"/>
    <w:rsid w:val="004E3CCF"/>
    <w:rsid w:val="004E4DF1"/>
    <w:rsid w:val="004E6E1D"/>
    <w:rsid w:val="004F1268"/>
    <w:rsid w:val="004F2011"/>
    <w:rsid w:val="004F4711"/>
    <w:rsid w:val="004F49EE"/>
    <w:rsid w:val="004F4C52"/>
    <w:rsid w:val="004F5ECE"/>
    <w:rsid w:val="004F780B"/>
    <w:rsid w:val="005011C4"/>
    <w:rsid w:val="00503AAF"/>
    <w:rsid w:val="005071C6"/>
    <w:rsid w:val="00507BF7"/>
    <w:rsid w:val="00510BA8"/>
    <w:rsid w:val="0051396A"/>
    <w:rsid w:val="005139EB"/>
    <w:rsid w:val="00513FBB"/>
    <w:rsid w:val="00514001"/>
    <w:rsid w:val="005168B0"/>
    <w:rsid w:val="005171B8"/>
    <w:rsid w:val="00520663"/>
    <w:rsid w:val="00523809"/>
    <w:rsid w:val="0052517B"/>
    <w:rsid w:val="00526E16"/>
    <w:rsid w:val="00530517"/>
    <w:rsid w:val="00530BE5"/>
    <w:rsid w:val="0053327A"/>
    <w:rsid w:val="0053438E"/>
    <w:rsid w:val="005350BF"/>
    <w:rsid w:val="0053512C"/>
    <w:rsid w:val="0053655F"/>
    <w:rsid w:val="00537DFC"/>
    <w:rsid w:val="005413C4"/>
    <w:rsid w:val="0054395A"/>
    <w:rsid w:val="0054504E"/>
    <w:rsid w:val="0055118F"/>
    <w:rsid w:val="005525D2"/>
    <w:rsid w:val="00555780"/>
    <w:rsid w:val="005611C1"/>
    <w:rsid w:val="00562AB3"/>
    <w:rsid w:val="00564016"/>
    <w:rsid w:val="005669F5"/>
    <w:rsid w:val="00567C80"/>
    <w:rsid w:val="00572271"/>
    <w:rsid w:val="0057380B"/>
    <w:rsid w:val="00575475"/>
    <w:rsid w:val="00576C43"/>
    <w:rsid w:val="00580252"/>
    <w:rsid w:val="0058058A"/>
    <w:rsid w:val="00581292"/>
    <w:rsid w:val="005822E1"/>
    <w:rsid w:val="0058279E"/>
    <w:rsid w:val="00582C30"/>
    <w:rsid w:val="00586224"/>
    <w:rsid w:val="00587818"/>
    <w:rsid w:val="00590773"/>
    <w:rsid w:val="00590A8A"/>
    <w:rsid w:val="0059144F"/>
    <w:rsid w:val="005928EA"/>
    <w:rsid w:val="00596335"/>
    <w:rsid w:val="005A1327"/>
    <w:rsid w:val="005A488E"/>
    <w:rsid w:val="005A4A9B"/>
    <w:rsid w:val="005A7828"/>
    <w:rsid w:val="005B1C3B"/>
    <w:rsid w:val="005B24AC"/>
    <w:rsid w:val="005B3A87"/>
    <w:rsid w:val="005B45D1"/>
    <w:rsid w:val="005B665B"/>
    <w:rsid w:val="005C0378"/>
    <w:rsid w:val="005C08C7"/>
    <w:rsid w:val="005C2D0F"/>
    <w:rsid w:val="005C3A56"/>
    <w:rsid w:val="005C3E99"/>
    <w:rsid w:val="005C4A4C"/>
    <w:rsid w:val="005D0251"/>
    <w:rsid w:val="005D1C8F"/>
    <w:rsid w:val="005D2082"/>
    <w:rsid w:val="005D49FF"/>
    <w:rsid w:val="005D6003"/>
    <w:rsid w:val="005D659C"/>
    <w:rsid w:val="005E10ED"/>
    <w:rsid w:val="005E1637"/>
    <w:rsid w:val="005E60E1"/>
    <w:rsid w:val="005E78E8"/>
    <w:rsid w:val="005E7C39"/>
    <w:rsid w:val="005F19D0"/>
    <w:rsid w:val="005F5430"/>
    <w:rsid w:val="005F5A5A"/>
    <w:rsid w:val="005F6637"/>
    <w:rsid w:val="005F6BC3"/>
    <w:rsid w:val="00600230"/>
    <w:rsid w:val="00600506"/>
    <w:rsid w:val="00600C50"/>
    <w:rsid w:val="00601524"/>
    <w:rsid w:val="006016CD"/>
    <w:rsid w:val="00602A08"/>
    <w:rsid w:val="00602C64"/>
    <w:rsid w:val="00604131"/>
    <w:rsid w:val="006044F9"/>
    <w:rsid w:val="0060714C"/>
    <w:rsid w:val="006103BD"/>
    <w:rsid w:val="0061103C"/>
    <w:rsid w:val="00611131"/>
    <w:rsid w:val="006132F8"/>
    <w:rsid w:val="0061440C"/>
    <w:rsid w:val="0061475C"/>
    <w:rsid w:val="00615798"/>
    <w:rsid w:val="006169D1"/>
    <w:rsid w:val="0062108B"/>
    <w:rsid w:val="00621196"/>
    <w:rsid w:val="0062179F"/>
    <w:rsid w:val="00621AA0"/>
    <w:rsid w:val="0062201F"/>
    <w:rsid w:val="0062215B"/>
    <w:rsid w:val="00622314"/>
    <w:rsid w:val="006232E6"/>
    <w:rsid w:val="00624041"/>
    <w:rsid w:val="00624116"/>
    <w:rsid w:val="0062553A"/>
    <w:rsid w:val="0062573B"/>
    <w:rsid w:val="0063385F"/>
    <w:rsid w:val="006349D5"/>
    <w:rsid w:val="0063618B"/>
    <w:rsid w:val="006400B1"/>
    <w:rsid w:val="006416B9"/>
    <w:rsid w:val="00641D00"/>
    <w:rsid w:val="0064418C"/>
    <w:rsid w:val="00645D92"/>
    <w:rsid w:val="00646513"/>
    <w:rsid w:val="00647782"/>
    <w:rsid w:val="00647AD0"/>
    <w:rsid w:val="0065224D"/>
    <w:rsid w:val="00653B91"/>
    <w:rsid w:val="006577B7"/>
    <w:rsid w:val="006608C0"/>
    <w:rsid w:val="00660BF2"/>
    <w:rsid w:val="006624C9"/>
    <w:rsid w:val="00662BB9"/>
    <w:rsid w:val="00662D59"/>
    <w:rsid w:val="00664312"/>
    <w:rsid w:val="00666A9E"/>
    <w:rsid w:val="00667961"/>
    <w:rsid w:val="00670D37"/>
    <w:rsid w:val="0067234E"/>
    <w:rsid w:val="00672D06"/>
    <w:rsid w:val="00674511"/>
    <w:rsid w:val="0067460F"/>
    <w:rsid w:val="00675D08"/>
    <w:rsid w:val="006761FC"/>
    <w:rsid w:val="00681081"/>
    <w:rsid w:val="0068333A"/>
    <w:rsid w:val="00685146"/>
    <w:rsid w:val="00685663"/>
    <w:rsid w:val="00687610"/>
    <w:rsid w:val="00690A26"/>
    <w:rsid w:val="00690BD7"/>
    <w:rsid w:val="00695182"/>
    <w:rsid w:val="00695382"/>
    <w:rsid w:val="00695ECD"/>
    <w:rsid w:val="006963B1"/>
    <w:rsid w:val="006A4685"/>
    <w:rsid w:val="006A67E1"/>
    <w:rsid w:val="006A7C00"/>
    <w:rsid w:val="006B12DB"/>
    <w:rsid w:val="006B34A5"/>
    <w:rsid w:val="006B7ED6"/>
    <w:rsid w:val="006B7F32"/>
    <w:rsid w:val="006C07D6"/>
    <w:rsid w:val="006C338F"/>
    <w:rsid w:val="006D00C2"/>
    <w:rsid w:val="006D15F4"/>
    <w:rsid w:val="006D1D0C"/>
    <w:rsid w:val="006D2784"/>
    <w:rsid w:val="006D6D46"/>
    <w:rsid w:val="006E2AF2"/>
    <w:rsid w:val="006E3164"/>
    <w:rsid w:val="006F0012"/>
    <w:rsid w:val="006F0355"/>
    <w:rsid w:val="006F0DE5"/>
    <w:rsid w:val="006F2148"/>
    <w:rsid w:val="006F34EF"/>
    <w:rsid w:val="006F44E5"/>
    <w:rsid w:val="006F608E"/>
    <w:rsid w:val="006F68BD"/>
    <w:rsid w:val="006F69B9"/>
    <w:rsid w:val="006F72A5"/>
    <w:rsid w:val="006F75EA"/>
    <w:rsid w:val="006F7E9B"/>
    <w:rsid w:val="00700134"/>
    <w:rsid w:val="00700F73"/>
    <w:rsid w:val="00702230"/>
    <w:rsid w:val="00703DE3"/>
    <w:rsid w:val="00704184"/>
    <w:rsid w:val="00704565"/>
    <w:rsid w:val="007066D7"/>
    <w:rsid w:val="00706E0C"/>
    <w:rsid w:val="00707DCD"/>
    <w:rsid w:val="00711B73"/>
    <w:rsid w:val="007123B1"/>
    <w:rsid w:val="007134FA"/>
    <w:rsid w:val="007150AE"/>
    <w:rsid w:val="00715531"/>
    <w:rsid w:val="007158FE"/>
    <w:rsid w:val="00715FB8"/>
    <w:rsid w:val="007164B3"/>
    <w:rsid w:val="007179DB"/>
    <w:rsid w:val="007208DB"/>
    <w:rsid w:val="0072195C"/>
    <w:rsid w:val="007225BB"/>
    <w:rsid w:val="00724ED3"/>
    <w:rsid w:val="00727B3B"/>
    <w:rsid w:val="007300E2"/>
    <w:rsid w:val="007301A2"/>
    <w:rsid w:val="00730388"/>
    <w:rsid w:val="007305F1"/>
    <w:rsid w:val="00730BA6"/>
    <w:rsid w:val="007318CE"/>
    <w:rsid w:val="00733D30"/>
    <w:rsid w:val="007410C1"/>
    <w:rsid w:val="00742067"/>
    <w:rsid w:val="00742561"/>
    <w:rsid w:val="00743AE0"/>
    <w:rsid w:val="007453CC"/>
    <w:rsid w:val="00745CCA"/>
    <w:rsid w:val="00746AD2"/>
    <w:rsid w:val="007509D4"/>
    <w:rsid w:val="007525AD"/>
    <w:rsid w:val="0075261E"/>
    <w:rsid w:val="00754AA0"/>
    <w:rsid w:val="00754F6E"/>
    <w:rsid w:val="00756859"/>
    <w:rsid w:val="00756B11"/>
    <w:rsid w:val="00762ACB"/>
    <w:rsid w:val="00763EE0"/>
    <w:rsid w:val="007716C1"/>
    <w:rsid w:val="0077230A"/>
    <w:rsid w:val="007723B7"/>
    <w:rsid w:val="007738A3"/>
    <w:rsid w:val="007746D5"/>
    <w:rsid w:val="007749C4"/>
    <w:rsid w:val="00775759"/>
    <w:rsid w:val="007805D0"/>
    <w:rsid w:val="00781010"/>
    <w:rsid w:val="00781D33"/>
    <w:rsid w:val="00782C1B"/>
    <w:rsid w:val="00783B89"/>
    <w:rsid w:val="00787EB4"/>
    <w:rsid w:val="007901C2"/>
    <w:rsid w:val="007915C1"/>
    <w:rsid w:val="0079322E"/>
    <w:rsid w:val="00793C8A"/>
    <w:rsid w:val="00795923"/>
    <w:rsid w:val="007968C8"/>
    <w:rsid w:val="007A2500"/>
    <w:rsid w:val="007A2565"/>
    <w:rsid w:val="007A2810"/>
    <w:rsid w:val="007A47A8"/>
    <w:rsid w:val="007A48DB"/>
    <w:rsid w:val="007A5F26"/>
    <w:rsid w:val="007A6FE6"/>
    <w:rsid w:val="007B031E"/>
    <w:rsid w:val="007B0B68"/>
    <w:rsid w:val="007B1596"/>
    <w:rsid w:val="007B3412"/>
    <w:rsid w:val="007B3B88"/>
    <w:rsid w:val="007B3FE0"/>
    <w:rsid w:val="007B4483"/>
    <w:rsid w:val="007B6AC9"/>
    <w:rsid w:val="007B7939"/>
    <w:rsid w:val="007C0572"/>
    <w:rsid w:val="007C1BF5"/>
    <w:rsid w:val="007C3410"/>
    <w:rsid w:val="007C36DC"/>
    <w:rsid w:val="007C54F9"/>
    <w:rsid w:val="007C7208"/>
    <w:rsid w:val="007D5CB9"/>
    <w:rsid w:val="007D6AF1"/>
    <w:rsid w:val="007D6F67"/>
    <w:rsid w:val="007E194B"/>
    <w:rsid w:val="007E38FE"/>
    <w:rsid w:val="007E4811"/>
    <w:rsid w:val="007E6EF2"/>
    <w:rsid w:val="007E7B47"/>
    <w:rsid w:val="007F11A2"/>
    <w:rsid w:val="007F30DE"/>
    <w:rsid w:val="007F538F"/>
    <w:rsid w:val="00804B16"/>
    <w:rsid w:val="00804F15"/>
    <w:rsid w:val="0080694E"/>
    <w:rsid w:val="00810795"/>
    <w:rsid w:val="00810AAA"/>
    <w:rsid w:val="00810AD7"/>
    <w:rsid w:val="00810F76"/>
    <w:rsid w:val="008121DC"/>
    <w:rsid w:val="00813227"/>
    <w:rsid w:val="0081335A"/>
    <w:rsid w:val="008134D3"/>
    <w:rsid w:val="00814633"/>
    <w:rsid w:val="00815F0A"/>
    <w:rsid w:val="00816784"/>
    <w:rsid w:val="00821AA0"/>
    <w:rsid w:val="00823C7C"/>
    <w:rsid w:val="0082510E"/>
    <w:rsid w:val="00825F35"/>
    <w:rsid w:val="00826570"/>
    <w:rsid w:val="00827DF7"/>
    <w:rsid w:val="00831805"/>
    <w:rsid w:val="00831E07"/>
    <w:rsid w:val="00833C39"/>
    <w:rsid w:val="008376CD"/>
    <w:rsid w:val="008378EB"/>
    <w:rsid w:val="00837D84"/>
    <w:rsid w:val="00840B84"/>
    <w:rsid w:val="00841DE6"/>
    <w:rsid w:val="00842C58"/>
    <w:rsid w:val="00843307"/>
    <w:rsid w:val="00843E00"/>
    <w:rsid w:val="008454F7"/>
    <w:rsid w:val="00845B39"/>
    <w:rsid w:val="00846DF7"/>
    <w:rsid w:val="00850162"/>
    <w:rsid w:val="0085060F"/>
    <w:rsid w:val="00850C87"/>
    <w:rsid w:val="00851547"/>
    <w:rsid w:val="00851D43"/>
    <w:rsid w:val="0085200E"/>
    <w:rsid w:val="00853603"/>
    <w:rsid w:val="00854299"/>
    <w:rsid w:val="00856332"/>
    <w:rsid w:val="00857741"/>
    <w:rsid w:val="00860333"/>
    <w:rsid w:val="008715AE"/>
    <w:rsid w:val="008726DF"/>
    <w:rsid w:val="00874A98"/>
    <w:rsid w:val="00877480"/>
    <w:rsid w:val="00877941"/>
    <w:rsid w:val="008865AE"/>
    <w:rsid w:val="00886DA2"/>
    <w:rsid w:val="0089437C"/>
    <w:rsid w:val="008A1691"/>
    <w:rsid w:val="008A24CD"/>
    <w:rsid w:val="008A4BCC"/>
    <w:rsid w:val="008A682A"/>
    <w:rsid w:val="008B0AF8"/>
    <w:rsid w:val="008B0EA8"/>
    <w:rsid w:val="008C0AEA"/>
    <w:rsid w:val="008C0F14"/>
    <w:rsid w:val="008C13DD"/>
    <w:rsid w:val="008C1E45"/>
    <w:rsid w:val="008C28E9"/>
    <w:rsid w:val="008C6132"/>
    <w:rsid w:val="008D28D5"/>
    <w:rsid w:val="008D3164"/>
    <w:rsid w:val="008D5492"/>
    <w:rsid w:val="008D63BA"/>
    <w:rsid w:val="008D6D1C"/>
    <w:rsid w:val="008D7D1B"/>
    <w:rsid w:val="008E3BE8"/>
    <w:rsid w:val="008E3DE6"/>
    <w:rsid w:val="008E6753"/>
    <w:rsid w:val="008E72D1"/>
    <w:rsid w:val="008E7C07"/>
    <w:rsid w:val="008F1869"/>
    <w:rsid w:val="008F313F"/>
    <w:rsid w:val="008F440A"/>
    <w:rsid w:val="008F51DA"/>
    <w:rsid w:val="008F7212"/>
    <w:rsid w:val="008F7520"/>
    <w:rsid w:val="008F7959"/>
    <w:rsid w:val="00904102"/>
    <w:rsid w:val="009048E5"/>
    <w:rsid w:val="00907166"/>
    <w:rsid w:val="00911282"/>
    <w:rsid w:val="009123C7"/>
    <w:rsid w:val="00912683"/>
    <w:rsid w:val="009135B9"/>
    <w:rsid w:val="00913B7F"/>
    <w:rsid w:val="00916615"/>
    <w:rsid w:val="00917185"/>
    <w:rsid w:val="0092184D"/>
    <w:rsid w:val="00923460"/>
    <w:rsid w:val="009242B2"/>
    <w:rsid w:val="00924EAF"/>
    <w:rsid w:val="009265FB"/>
    <w:rsid w:val="00933077"/>
    <w:rsid w:val="009336A8"/>
    <w:rsid w:val="0093410D"/>
    <w:rsid w:val="00934D04"/>
    <w:rsid w:val="009376B2"/>
    <w:rsid w:val="00937A04"/>
    <w:rsid w:val="009404BF"/>
    <w:rsid w:val="00941725"/>
    <w:rsid w:val="00943F47"/>
    <w:rsid w:val="009453C2"/>
    <w:rsid w:val="00945CC0"/>
    <w:rsid w:val="009466A8"/>
    <w:rsid w:val="009472DE"/>
    <w:rsid w:val="00947E4B"/>
    <w:rsid w:val="009510B9"/>
    <w:rsid w:val="0095319C"/>
    <w:rsid w:val="00954592"/>
    <w:rsid w:val="009551CE"/>
    <w:rsid w:val="00955E7F"/>
    <w:rsid w:val="009567F0"/>
    <w:rsid w:val="00961052"/>
    <w:rsid w:val="009615C0"/>
    <w:rsid w:val="00962342"/>
    <w:rsid w:val="009623FB"/>
    <w:rsid w:val="009632D1"/>
    <w:rsid w:val="00965A87"/>
    <w:rsid w:val="00965C64"/>
    <w:rsid w:val="00970481"/>
    <w:rsid w:val="00970C97"/>
    <w:rsid w:val="00971345"/>
    <w:rsid w:val="00972AE5"/>
    <w:rsid w:val="0097304C"/>
    <w:rsid w:val="00975C1F"/>
    <w:rsid w:val="00976C77"/>
    <w:rsid w:val="00976D0F"/>
    <w:rsid w:val="00981ABD"/>
    <w:rsid w:val="00986CFA"/>
    <w:rsid w:val="00990059"/>
    <w:rsid w:val="009902B5"/>
    <w:rsid w:val="009914D9"/>
    <w:rsid w:val="00991FC3"/>
    <w:rsid w:val="0099266F"/>
    <w:rsid w:val="009927A1"/>
    <w:rsid w:val="009928DF"/>
    <w:rsid w:val="00992C9E"/>
    <w:rsid w:val="00995179"/>
    <w:rsid w:val="00997C20"/>
    <w:rsid w:val="009A11C8"/>
    <w:rsid w:val="009A2BD2"/>
    <w:rsid w:val="009A31CD"/>
    <w:rsid w:val="009A39B4"/>
    <w:rsid w:val="009A4ADF"/>
    <w:rsid w:val="009A6237"/>
    <w:rsid w:val="009A7545"/>
    <w:rsid w:val="009A79D2"/>
    <w:rsid w:val="009A7C1D"/>
    <w:rsid w:val="009B0A5B"/>
    <w:rsid w:val="009B11B6"/>
    <w:rsid w:val="009B6F07"/>
    <w:rsid w:val="009B7DBC"/>
    <w:rsid w:val="009C040E"/>
    <w:rsid w:val="009C08C6"/>
    <w:rsid w:val="009C0A7C"/>
    <w:rsid w:val="009C14C7"/>
    <w:rsid w:val="009C722F"/>
    <w:rsid w:val="009C7390"/>
    <w:rsid w:val="009D22D6"/>
    <w:rsid w:val="009E044D"/>
    <w:rsid w:val="009E1627"/>
    <w:rsid w:val="009E1AC1"/>
    <w:rsid w:val="009E2587"/>
    <w:rsid w:val="009E394C"/>
    <w:rsid w:val="009E5C09"/>
    <w:rsid w:val="009E7F9D"/>
    <w:rsid w:val="009F1511"/>
    <w:rsid w:val="009F19D7"/>
    <w:rsid w:val="00A000AD"/>
    <w:rsid w:val="00A01B89"/>
    <w:rsid w:val="00A059CC"/>
    <w:rsid w:val="00A1049F"/>
    <w:rsid w:val="00A1118D"/>
    <w:rsid w:val="00A111CE"/>
    <w:rsid w:val="00A11AA1"/>
    <w:rsid w:val="00A11E21"/>
    <w:rsid w:val="00A11F29"/>
    <w:rsid w:val="00A20ABD"/>
    <w:rsid w:val="00A21FEE"/>
    <w:rsid w:val="00A2274B"/>
    <w:rsid w:val="00A2320A"/>
    <w:rsid w:val="00A24C2B"/>
    <w:rsid w:val="00A30150"/>
    <w:rsid w:val="00A32246"/>
    <w:rsid w:val="00A34F01"/>
    <w:rsid w:val="00A36A02"/>
    <w:rsid w:val="00A40469"/>
    <w:rsid w:val="00A43F2D"/>
    <w:rsid w:val="00A4513F"/>
    <w:rsid w:val="00A45207"/>
    <w:rsid w:val="00A45288"/>
    <w:rsid w:val="00A46583"/>
    <w:rsid w:val="00A46E68"/>
    <w:rsid w:val="00A47C1B"/>
    <w:rsid w:val="00A50F86"/>
    <w:rsid w:val="00A524B0"/>
    <w:rsid w:val="00A54983"/>
    <w:rsid w:val="00A55B89"/>
    <w:rsid w:val="00A62EE5"/>
    <w:rsid w:val="00A63190"/>
    <w:rsid w:val="00A6342A"/>
    <w:rsid w:val="00A6352C"/>
    <w:rsid w:val="00A63F98"/>
    <w:rsid w:val="00A64222"/>
    <w:rsid w:val="00A6470F"/>
    <w:rsid w:val="00A6501E"/>
    <w:rsid w:val="00A67D80"/>
    <w:rsid w:val="00A728D4"/>
    <w:rsid w:val="00A74407"/>
    <w:rsid w:val="00A84E1D"/>
    <w:rsid w:val="00A85D70"/>
    <w:rsid w:val="00A91BC6"/>
    <w:rsid w:val="00A93CA1"/>
    <w:rsid w:val="00A943F9"/>
    <w:rsid w:val="00A96847"/>
    <w:rsid w:val="00A97FE6"/>
    <w:rsid w:val="00AA1663"/>
    <w:rsid w:val="00AA462F"/>
    <w:rsid w:val="00AA6243"/>
    <w:rsid w:val="00AA6254"/>
    <w:rsid w:val="00AB024A"/>
    <w:rsid w:val="00AB468F"/>
    <w:rsid w:val="00AC1929"/>
    <w:rsid w:val="00AC4E7A"/>
    <w:rsid w:val="00AC53BA"/>
    <w:rsid w:val="00AC5CF4"/>
    <w:rsid w:val="00AC67D4"/>
    <w:rsid w:val="00AC79A2"/>
    <w:rsid w:val="00AD2592"/>
    <w:rsid w:val="00AD567A"/>
    <w:rsid w:val="00AD5BB1"/>
    <w:rsid w:val="00AD6272"/>
    <w:rsid w:val="00AE0292"/>
    <w:rsid w:val="00AE24CD"/>
    <w:rsid w:val="00AE2B28"/>
    <w:rsid w:val="00AF13C4"/>
    <w:rsid w:val="00AF16ED"/>
    <w:rsid w:val="00AF20A4"/>
    <w:rsid w:val="00AF42DE"/>
    <w:rsid w:val="00AF42F1"/>
    <w:rsid w:val="00AF5373"/>
    <w:rsid w:val="00AF5BEC"/>
    <w:rsid w:val="00AF631C"/>
    <w:rsid w:val="00B00608"/>
    <w:rsid w:val="00B00A90"/>
    <w:rsid w:val="00B01FB5"/>
    <w:rsid w:val="00B021B9"/>
    <w:rsid w:val="00B02211"/>
    <w:rsid w:val="00B023A0"/>
    <w:rsid w:val="00B058BC"/>
    <w:rsid w:val="00B0627A"/>
    <w:rsid w:val="00B10B95"/>
    <w:rsid w:val="00B10C5C"/>
    <w:rsid w:val="00B1299B"/>
    <w:rsid w:val="00B14834"/>
    <w:rsid w:val="00B15566"/>
    <w:rsid w:val="00B16973"/>
    <w:rsid w:val="00B17C95"/>
    <w:rsid w:val="00B20763"/>
    <w:rsid w:val="00B21B05"/>
    <w:rsid w:val="00B257D8"/>
    <w:rsid w:val="00B341AD"/>
    <w:rsid w:val="00B34370"/>
    <w:rsid w:val="00B35831"/>
    <w:rsid w:val="00B3736E"/>
    <w:rsid w:val="00B41B77"/>
    <w:rsid w:val="00B42821"/>
    <w:rsid w:val="00B42F1A"/>
    <w:rsid w:val="00B42FA3"/>
    <w:rsid w:val="00B4443C"/>
    <w:rsid w:val="00B4579C"/>
    <w:rsid w:val="00B45B8F"/>
    <w:rsid w:val="00B46C2F"/>
    <w:rsid w:val="00B47218"/>
    <w:rsid w:val="00B47493"/>
    <w:rsid w:val="00B4773D"/>
    <w:rsid w:val="00B477BD"/>
    <w:rsid w:val="00B51846"/>
    <w:rsid w:val="00B528E4"/>
    <w:rsid w:val="00B545D3"/>
    <w:rsid w:val="00B56DA4"/>
    <w:rsid w:val="00B574F0"/>
    <w:rsid w:val="00B5776C"/>
    <w:rsid w:val="00B57894"/>
    <w:rsid w:val="00B608FE"/>
    <w:rsid w:val="00B60F88"/>
    <w:rsid w:val="00B65DA6"/>
    <w:rsid w:val="00B66465"/>
    <w:rsid w:val="00B756C6"/>
    <w:rsid w:val="00B809B0"/>
    <w:rsid w:val="00B80ED0"/>
    <w:rsid w:val="00B84BCC"/>
    <w:rsid w:val="00B853B8"/>
    <w:rsid w:val="00B855CD"/>
    <w:rsid w:val="00B9002A"/>
    <w:rsid w:val="00B924D0"/>
    <w:rsid w:val="00B92A14"/>
    <w:rsid w:val="00B95C53"/>
    <w:rsid w:val="00B96234"/>
    <w:rsid w:val="00B97349"/>
    <w:rsid w:val="00BA08F3"/>
    <w:rsid w:val="00BA56C4"/>
    <w:rsid w:val="00BA5BE8"/>
    <w:rsid w:val="00BB0604"/>
    <w:rsid w:val="00BB2BA1"/>
    <w:rsid w:val="00BB2D3E"/>
    <w:rsid w:val="00BB2E72"/>
    <w:rsid w:val="00BB56F6"/>
    <w:rsid w:val="00BC2C29"/>
    <w:rsid w:val="00BC3948"/>
    <w:rsid w:val="00BC406A"/>
    <w:rsid w:val="00BD066D"/>
    <w:rsid w:val="00BD0E27"/>
    <w:rsid w:val="00BD2CA6"/>
    <w:rsid w:val="00BD3433"/>
    <w:rsid w:val="00BD646C"/>
    <w:rsid w:val="00BD6CAC"/>
    <w:rsid w:val="00BE497B"/>
    <w:rsid w:val="00BE78A3"/>
    <w:rsid w:val="00BF247A"/>
    <w:rsid w:val="00BF38AC"/>
    <w:rsid w:val="00BF4755"/>
    <w:rsid w:val="00BF5B98"/>
    <w:rsid w:val="00BF618F"/>
    <w:rsid w:val="00BF77C6"/>
    <w:rsid w:val="00BF7E60"/>
    <w:rsid w:val="00C01198"/>
    <w:rsid w:val="00C01928"/>
    <w:rsid w:val="00C03126"/>
    <w:rsid w:val="00C07673"/>
    <w:rsid w:val="00C10EAE"/>
    <w:rsid w:val="00C12157"/>
    <w:rsid w:val="00C130BD"/>
    <w:rsid w:val="00C131E0"/>
    <w:rsid w:val="00C15686"/>
    <w:rsid w:val="00C17548"/>
    <w:rsid w:val="00C2036B"/>
    <w:rsid w:val="00C207BD"/>
    <w:rsid w:val="00C20EBA"/>
    <w:rsid w:val="00C21DEC"/>
    <w:rsid w:val="00C24114"/>
    <w:rsid w:val="00C24DAE"/>
    <w:rsid w:val="00C27188"/>
    <w:rsid w:val="00C272E3"/>
    <w:rsid w:val="00C301AB"/>
    <w:rsid w:val="00C30A15"/>
    <w:rsid w:val="00C3103B"/>
    <w:rsid w:val="00C3329D"/>
    <w:rsid w:val="00C3433C"/>
    <w:rsid w:val="00C34465"/>
    <w:rsid w:val="00C34F8D"/>
    <w:rsid w:val="00C369F3"/>
    <w:rsid w:val="00C37E5F"/>
    <w:rsid w:val="00C403EA"/>
    <w:rsid w:val="00C4042E"/>
    <w:rsid w:val="00C43782"/>
    <w:rsid w:val="00C46AF0"/>
    <w:rsid w:val="00C5208D"/>
    <w:rsid w:val="00C52921"/>
    <w:rsid w:val="00C5331F"/>
    <w:rsid w:val="00C53CB7"/>
    <w:rsid w:val="00C56382"/>
    <w:rsid w:val="00C56DB5"/>
    <w:rsid w:val="00C63419"/>
    <w:rsid w:val="00C712A0"/>
    <w:rsid w:val="00C74117"/>
    <w:rsid w:val="00C753D0"/>
    <w:rsid w:val="00C779E9"/>
    <w:rsid w:val="00C804B3"/>
    <w:rsid w:val="00C84545"/>
    <w:rsid w:val="00C87FC5"/>
    <w:rsid w:val="00C91660"/>
    <w:rsid w:val="00C92E6B"/>
    <w:rsid w:val="00C966D1"/>
    <w:rsid w:val="00C96A00"/>
    <w:rsid w:val="00C9794F"/>
    <w:rsid w:val="00CA2BA6"/>
    <w:rsid w:val="00CA3E41"/>
    <w:rsid w:val="00CA58F5"/>
    <w:rsid w:val="00CA6C81"/>
    <w:rsid w:val="00CA6F33"/>
    <w:rsid w:val="00CA7EA0"/>
    <w:rsid w:val="00CB5D4B"/>
    <w:rsid w:val="00CB6328"/>
    <w:rsid w:val="00CB760B"/>
    <w:rsid w:val="00CC18C4"/>
    <w:rsid w:val="00CC256C"/>
    <w:rsid w:val="00CC2981"/>
    <w:rsid w:val="00CC2CB9"/>
    <w:rsid w:val="00CC32BE"/>
    <w:rsid w:val="00CC332D"/>
    <w:rsid w:val="00CC3AD2"/>
    <w:rsid w:val="00CC3BCF"/>
    <w:rsid w:val="00CC6EF8"/>
    <w:rsid w:val="00CC755E"/>
    <w:rsid w:val="00CC7D55"/>
    <w:rsid w:val="00CD09C6"/>
    <w:rsid w:val="00CD2270"/>
    <w:rsid w:val="00CD2B31"/>
    <w:rsid w:val="00CD5121"/>
    <w:rsid w:val="00CD7097"/>
    <w:rsid w:val="00CE0607"/>
    <w:rsid w:val="00CE2B48"/>
    <w:rsid w:val="00CE593A"/>
    <w:rsid w:val="00CE61C5"/>
    <w:rsid w:val="00CE6241"/>
    <w:rsid w:val="00CE7A52"/>
    <w:rsid w:val="00CF1DD5"/>
    <w:rsid w:val="00CF212D"/>
    <w:rsid w:val="00CF2590"/>
    <w:rsid w:val="00CF3AF5"/>
    <w:rsid w:val="00CF3B67"/>
    <w:rsid w:val="00CF5EAC"/>
    <w:rsid w:val="00D000FE"/>
    <w:rsid w:val="00D0354E"/>
    <w:rsid w:val="00D03A53"/>
    <w:rsid w:val="00D0586A"/>
    <w:rsid w:val="00D06BFD"/>
    <w:rsid w:val="00D06E79"/>
    <w:rsid w:val="00D07AF2"/>
    <w:rsid w:val="00D1103A"/>
    <w:rsid w:val="00D139BC"/>
    <w:rsid w:val="00D20E7C"/>
    <w:rsid w:val="00D21FCC"/>
    <w:rsid w:val="00D22DB6"/>
    <w:rsid w:val="00D2348E"/>
    <w:rsid w:val="00D23B40"/>
    <w:rsid w:val="00D25B94"/>
    <w:rsid w:val="00D266A4"/>
    <w:rsid w:val="00D30B4A"/>
    <w:rsid w:val="00D318C8"/>
    <w:rsid w:val="00D31B37"/>
    <w:rsid w:val="00D3216C"/>
    <w:rsid w:val="00D33692"/>
    <w:rsid w:val="00D362EC"/>
    <w:rsid w:val="00D368F6"/>
    <w:rsid w:val="00D4164E"/>
    <w:rsid w:val="00D4794B"/>
    <w:rsid w:val="00D51C5A"/>
    <w:rsid w:val="00D525BF"/>
    <w:rsid w:val="00D52DC7"/>
    <w:rsid w:val="00D52F8F"/>
    <w:rsid w:val="00D56715"/>
    <w:rsid w:val="00D577A0"/>
    <w:rsid w:val="00D61D4D"/>
    <w:rsid w:val="00D61E89"/>
    <w:rsid w:val="00D63C32"/>
    <w:rsid w:val="00D658B3"/>
    <w:rsid w:val="00D718C2"/>
    <w:rsid w:val="00D71E5D"/>
    <w:rsid w:val="00D747A3"/>
    <w:rsid w:val="00D74D24"/>
    <w:rsid w:val="00D75118"/>
    <w:rsid w:val="00D75ACC"/>
    <w:rsid w:val="00D75D26"/>
    <w:rsid w:val="00D767B7"/>
    <w:rsid w:val="00D80DBA"/>
    <w:rsid w:val="00D8316F"/>
    <w:rsid w:val="00D84C8E"/>
    <w:rsid w:val="00D84FA2"/>
    <w:rsid w:val="00D85030"/>
    <w:rsid w:val="00D86BCB"/>
    <w:rsid w:val="00D8763C"/>
    <w:rsid w:val="00D92266"/>
    <w:rsid w:val="00D93BA2"/>
    <w:rsid w:val="00D94554"/>
    <w:rsid w:val="00D95A5F"/>
    <w:rsid w:val="00D97E18"/>
    <w:rsid w:val="00DA28B6"/>
    <w:rsid w:val="00DA44A8"/>
    <w:rsid w:val="00DA4DF7"/>
    <w:rsid w:val="00DA6B0E"/>
    <w:rsid w:val="00DB035B"/>
    <w:rsid w:val="00DB26DB"/>
    <w:rsid w:val="00DB3BE6"/>
    <w:rsid w:val="00DB4EEC"/>
    <w:rsid w:val="00DB56CF"/>
    <w:rsid w:val="00DB7668"/>
    <w:rsid w:val="00DB7680"/>
    <w:rsid w:val="00DC01C7"/>
    <w:rsid w:val="00DC1569"/>
    <w:rsid w:val="00DC1C30"/>
    <w:rsid w:val="00DC4CFD"/>
    <w:rsid w:val="00DD4DF6"/>
    <w:rsid w:val="00DE08EC"/>
    <w:rsid w:val="00DE27C2"/>
    <w:rsid w:val="00DE3F68"/>
    <w:rsid w:val="00DE61B0"/>
    <w:rsid w:val="00DF14D8"/>
    <w:rsid w:val="00DF1D85"/>
    <w:rsid w:val="00DF2E27"/>
    <w:rsid w:val="00DF3505"/>
    <w:rsid w:val="00DF38EC"/>
    <w:rsid w:val="00E02B35"/>
    <w:rsid w:val="00E0309F"/>
    <w:rsid w:val="00E05434"/>
    <w:rsid w:val="00E05D24"/>
    <w:rsid w:val="00E06FF3"/>
    <w:rsid w:val="00E07F38"/>
    <w:rsid w:val="00E124C2"/>
    <w:rsid w:val="00E154B6"/>
    <w:rsid w:val="00E16B69"/>
    <w:rsid w:val="00E17164"/>
    <w:rsid w:val="00E17EF8"/>
    <w:rsid w:val="00E2154C"/>
    <w:rsid w:val="00E218EF"/>
    <w:rsid w:val="00E21A73"/>
    <w:rsid w:val="00E22169"/>
    <w:rsid w:val="00E22E17"/>
    <w:rsid w:val="00E22EC5"/>
    <w:rsid w:val="00E2307B"/>
    <w:rsid w:val="00E237A0"/>
    <w:rsid w:val="00E30C8F"/>
    <w:rsid w:val="00E33B7E"/>
    <w:rsid w:val="00E355FB"/>
    <w:rsid w:val="00E3572E"/>
    <w:rsid w:val="00E3718E"/>
    <w:rsid w:val="00E37D73"/>
    <w:rsid w:val="00E37EAD"/>
    <w:rsid w:val="00E40E0E"/>
    <w:rsid w:val="00E422DB"/>
    <w:rsid w:val="00E46EBF"/>
    <w:rsid w:val="00E51B81"/>
    <w:rsid w:val="00E53A03"/>
    <w:rsid w:val="00E55F07"/>
    <w:rsid w:val="00E5629D"/>
    <w:rsid w:val="00E574AF"/>
    <w:rsid w:val="00E6074C"/>
    <w:rsid w:val="00E61572"/>
    <w:rsid w:val="00E61EAE"/>
    <w:rsid w:val="00E64EF7"/>
    <w:rsid w:val="00E665EA"/>
    <w:rsid w:val="00E66D32"/>
    <w:rsid w:val="00E67EC6"/>
    <w:rsid w:val="00E72104"/>
    <w:rsid w:val="00E740F9"/>
    <w:rsid w:val="00E74F8B"/>
    <w:rsid w:val="00E80A41"/>
    <w:rsid w:val="00E839FE"/>
    <w:rsid w:val="00E840EE"/>
    <w:rsid w:val="00E85922"/>
    <w:rsid w:val="00E85ACA"/>
    <w:rsid w:val="00E86974"/>
    <w:rsid w:val="00E87166"/>
    <w:rsid w:val="00E876D9"/>
    <w:rsid w:val="00E90B13"/>
    <w:rsid w:val="00E90BF4"/>
    <w:rsid w:val="00E90C88"/>
    <w:rsid w:val="00E90EE7"/>
    <w:rsid w:val="00E92479"/>
    <w:rsid w:val="00E93A43"/>
    <w:rsid w:val="00E93AE4"/>
    <w:rsid w:val="00E93BA2"/>
    <w:rsid w:val="00E9624E"/>
    <w:rsid w:val="00E96A2D"/>
    <w:rsid w:val="00E97586"/>
    <w:rsid w:val="00EA1B0F"/>
    <w:rsid w:val="00EA3089"/>
    <w:rsid w:val="00EA3BBF"/>
    <w:rsid w:val="00EA6982"/>
    <w:rsid w:val="00EA71F4"/>
    <w:rsid w:val="00EB2119"/>
    <w:rsid w:val="00EB2BFA"/>
    <w:rsid w:val="00EB420B"/>
    <w:rsid w:val="00EB45D5"/>
    <w:rsid w:val="00EB4D1B"/>
    <w:rsid w:val="00EB5AF2"/>
    <w:rsid w:val="00EC15E1"/>
    <w:rsid w:val="00EC5923"/>
    <w:rsid w:val="00ED7304"/>
    <w:rsid w:val="00EE07C4"/>
    <w:rsid w:val="00EE1DAB"/>
    <w:rsid w:val="00EE2481"/>
    <w:rsid w:val="00EE504B"/>
    <w:rsid w:val="00EE532F"/>
    <w:rsid w:val="00EE69A3"/>
    <w:rsid w:val="00EF1C11"/>
    <w:rsid w:val="00EF1D81"/>
    <w:rsid w:val="00EF1FB4"/>
    <w:rsid w:val="00EF24B2"/>
    <w:rsid w:val="00EF419C"/>
    <w:rsid w:val="00EF5CF9"/>
    <w:rsid w:val="00EF78CC"/>
    <w:rsid w:val="00F022BA"/>
    <w:rsid w:val="00F02DAB"/>
    <w:rsid w:val="00F039FE"/>
    <w:rsid w:val="00F05FCF"/>
    <w:rsid w:val="00F063D8"/>
    <w:rsid w:val="00F066A8"/>
    <w:rsid w:val="00F06F88"/>
    <w:rsid w:val="00F07374"/>
    <w:rsid w:val="00F10CEA"/>
    <w:rsid w:val="00F11982"/>
    <w:rsid w:val="00F14178"/>
    <w:rsid w:val="00F14967"/>
    <w:rsid w:val="00F17138"/>
    <w:rsid w:val="00F175C9"/>
    <w:rsid w:val="00F272F3"/>
    <w:rsid w:val="00F2778B"/>
    <w:rsid w:val="00F320F9"/>
    <w:rsid w:val="00F506CB"/>
    <w:rsid w:val="00F516A5"/>
    <w:rsid w:val="00F51A27"/>
    <w:rsid w:val="00F54DC8"/>
    <w:rsid w:val="00F6265D"/>
    <w:rsid w:val="00F62BAD"/>
    <w:rsid w:val="00F642CE"/>
    <w:rsid w:val="00F65F5A"/>
    <w:rsid w:val="00F664F6"/>
    <w:rsid w:val="00F67530"/>
    <w:rsid w:val="00F67580"/>
    <w:rsid w:val="00F67D7F"/>
    <w:rsid w:val="00F71F88"/>
    <w:rsid w:val="00F73C7E"/>
    <w:rsid w:val="00F74019"/>
    <w:rsid w:val="00F835D5"/>
    <w:rsid w:val="00F84849"/>
    <w:rsid w:val="00F85E69"/>
    <w:rsid w:val="00F87B78"/>
    <w:rsid w:val="00F90AA8"/>
    <w:rsid w:val="00F91E96"/>
    <w:rsid w:val="00F92F16"/>
    <w:rsid w:val="00F95D1A"/>
    <w:rsid w:val="00F96E69"/>
    <w:rsid w:val="00FA0C64"/>
    <w:rsid w:val="00FA135E"/>
    <w:rsid w:val="00FA1C71"/>
    <w:rsid w:val="00FA3E61"/>
    <w:rsid w:val="00FA6237"/>
    <w:rsid w:val="00FB034E"/>
    <w:rsid w:val="00FB28E0"/>
    <w:rsid w:val="00FB341D"/>
    <w:rsid w:val="00FB3526"/>
    <w:rsid w:val="00FB3A56"/>
    <w:rsid w:val="00FB3CF4"/>
    <w:rsid w:val="00FB4596"/>
    <w:rsid w:val="00FC25D1"/>
    <w:rsid w:val="00FC6B02"/>
    <w:rsid w:val="00FC76FE"/>
    <w:rsid w:val="00FD241B"/>
    <w:rsid w:val="00FD49F8"/>
    <w:rsid w:val="00FD513E"/>
    <w:rsid w:val="00FD546C"/>
    <w:rsid w:val="00FD5D19"/>
    <w:rsid w:val="00FE0CEA"/>
    <w:rsid w:val="00FE1FC6"/>
    <w:rsid w:val="00FE20C8"/>
    <w:rsid w:val="00FE282B"/>
    <w:rsid w:val="00FE2AEC"/>
    <w:rsid w:val="00FE2BC3"/>
    <w:rsid w:val="00FE3013"/>
    <w:rsid w:val="00FE31CF"/>
    <w:rsid w:val="00FE37FA"/>
    <w:rsid w:val="00FE4B34"/>
    <w:rsid w:val="00FE55BA"/>
    <w:rsid w:val="00FE6449"/>
    <w:rsid w:val="00FE6C7C"/>
    <w:rsid w:val="00FF11F1"/>
    <w:rsid w:val="00FF4761"/>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E7ACADDD-C63F-4278-B94E-62287D49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F1"/>
    <w:pPr>
      <w:spacing w:after="160" w:line="259" w:lineRule="auto"/>
    </w:pPr>
    <w:rPr>
      <w:rFonts w:eastAsiaTheme="minorHAnsi"/>
    </w:rPr>
  </w:style>
  <w:style w:type="paragraph" w:styleId="Heading1">
    <w:name w:val="heading 1"/>
    <w:basedOn w:val="Normal"/>
    <w:next w:val="Normal"/>
    <w:link w:val="Heading1Char"/>
    <w:uiPriority w:val="9"/>
    <w:qFormat/>
    <w:rsid w:val="00175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5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5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5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58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5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5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8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75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011F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1FF1"/>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175880"/>
    <w:pPr>
      <w:spacing w:line="240" w:lineRule="auto"/>
    </w:pPr>
    <w:rPr>
      <w:b/>
      <w:bCs/>
      <w:color w:val="4F81BD" w:themeColor="accent1"/>
      <w:sz w:val="18"/>
      <w:szCs w:val="18"/>
    </w:rPr>
  </w:style>
  <w:style w:type="character" w:customStyle="1" w:styleId="EquationCaption">
    <w:name w:val="_Equation Caption"/>
  </w:style>
  <w:style w:type="paragraph" w:styleId="Footer">
    <w:name w:val="footer"/>
    <w:basedOn w:val="Normal"/>
    <w:rsid w:val="0022670B"/>
    <w:pPr>
      <w:tabs>
        <w:tab w:val="center" w:pos="4320"/>
        <w:tab w:val="right" w:pos="8640"/>
      </w:tabs>
    </w:pPr>
    <w:rPr>
      <w:sz w:val="16"/>
    </w:rPr>
  </w:style>
  <w:style w:type="character" w:customStyle="1" w:styleId="IP">
    <w:name w:val="IP"/>
    <w:rPr>
      <w:rFonts w:ascii="Courier" w:hAnsi="Courier"/>
      <w:noProof w:val="0"/>
      <w:sz w:val="24"/>
      <w:lang w:val="en-US"/>
    </w:rPr>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character" w:customStyle="1" w:styleId="SI">
    <w:name w:val="SI"/>
    <w:rPr>
      <w:sz w:val="24"/>
      <w:u w:val="double"/>
    </w:rPr>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175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EnvelopeAddress">
    <w:name w:val="envelope address"/>
    <w:basedOn w:val="Normal"/>
    <w:rsid w:val="0022670B"/>
    <w:pPr>
      <w:framePr w:w="7920" w:h="1980" w:hRule="exact" w:hSpace="180" w:wrap="auto" w:hAnchor="page" w:xAlign="center" w:yAlign="bottom"/>
      <w:ind w:left="2880"/>
    </w:pPr>
  </w:style>
  <w:style w:type="paragraph" w:styleId="EnvelopeReturn">
    <w:name w:val="envelope return"/>
    <w:basedOn w:val="Normal"/>
    <w:rsid w:val="0022670B"/>
  </w:style>
  <w:style w:type="character" w:customStyle="1" w:styleId="bodytext1">
    <w:name w:val="bodytext1"/>
    <w:rsid w:val="00215215"/>
    <w:rPr>
      <w:rFonts w:ascii="Arial" w:hAnsi="Arial" w:cs="Arial" w:hint="default"/>
      <w:b w:val="0"/>
      <w:bCs w:val="0"/>
      <w:color w:val="000000"/>
      <w:sz w:val="18"/>
      <w:szCs w:val="18"/>
    </w:rPr>
  </w:style>
  <w:style w:type="character" w:customStyle="1" w:styleId="Heading1Char">
    <w:name w:val="Heading 1 Char"/>
    <w:basedOn w:val="DefaultParagraphFont"/>
    <w:link w:val="Heading1"/>
    <w:uiPriority w:val="9"/>
    <w:rsid w:val="00175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58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58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58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758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758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758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8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75880"/>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8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58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58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5880"/>
    <w:rPr>
      <w:b/>
      <w:bCs/>
    </w:rPr>
  </w:style>
  <w:style w:type="character" w:styleId="Emphasis">
    <w:name w:val="Emphasis"/>
    <w:basedOn w:val="DefaultParagraphFont"/>
    <w:uiPriority w:val="20"/>
    <w:qFormat/>
    <w:rsid w:val="00175880"/>
    <w:rPr>
      <w:i/>
      <w:iCs/>
    </w:rPr>
  </w:style>
  <w:style w:type="paragraph" w:styleId="NoSpacing">
    <w:name w:val="No Spacing"/>
    <w:uiPriority w:val="1"/>
    <w:qFormat/>
    <w:rsid w:val="00175880"/>
    <w:pPr>
      <w:spacing w:after="0" w:line="240" w:lineRule="auto"/>
    </w:pPr>
  </w:style>
  <w:style w:type="paragraph" w:styleId="ListParagraph">
    <w:name w:val="List Paragraph"/>
    <w:basedOn w:val="Normal"/>
    <w:uiPriority w:val="34"/>
    <w:qFormat/>
    <w:rsid w:val="00175880"/>
    <w:pPr>
      <w:ind w:left="720"/>
      <w:contextualSpacing/>
    </w:pPr>
  </w:style>
  <w:style w:type="paragraph" w:styleId="Quote">
    <w:name w:val="Quote"/>
    <w:basedOn w:val="Normal"/>
    <w:next w:val="Normal"/>
    <w:link w:val="QuoteChar"/>
    <w:uiPriority w:val="29"/>
    <w:qFormat/>
    <w:rsid w:val="00175880"/>
    <w:rPr>
      <w:i/>
      <w:iCs/>
      <w:color w:val="000000" w:themeColor="text1"/>
    </w:rPr>
  </w:style>
  <w:style w:type="character" w:customStyle="1" w:styleId="QuoteChar">
    <w:name w:val="Quote Char"/>
    <w:basedOn w:val="DefaultParagraphFont"/>
    <w:link w:val="Quote"/>
    <w:uiPriority w:val="29"/>
    <w:rsid w:val="00175880"/>
    <w:rPr>
      <w:i/>
      <w:iCs/>
      <w:color w:val="000000" w:themeColor="text1"/>
    </w:rPr>
  </w:style>
  <w:style w:type="paragraph" w:styleId="IntenseQuote">
    <w:name w:val="Intense Quote"/>
    <w:basedOn w:val="Normal"/>
    <w:next w:val="Normal"/>
    <w:link w:val="IntenseQuoteChar"/>
    <w:uiPriority w:val="30"/>
    <w:qFormat/>
    <w:rsid w:val="001758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5880"/>
    <w:rPr>
      <w:b/>
      <w:bCs/>
      <w:i/>
      <w:iCs/>
      <w:color w:val="4F81BD" w:themeColor="accent1"/>
    </w:rPr>
  </w:style>
  <w:style w:type="character" w:styleId="SubtleEmphasis">
    <w:name w:val="Subtle Emphasis"/>
    <w:basedOn w:val="DefaultParagraphFont"/>
    <w:uiPriority w:val="19"/>
    <w:qFormat/>
    <w:rsid w:val="00175880"/>
    <w:rPr>
      <w:i/>
      <w:iCs/>
      <w:color w:val="808080" w:themeColor="text1" w:themeTint="7F"/>
    </w:rPr>
  </w:style>
  <w:style w:type="character" w:styleId="IntenseEmphasis">
    <w:name w:val="Intense Emphasis"/>
    <w:basedOn w:val="DefaultParagraphFont"/>
    <w:uiPriority w:val="21"/>
    <w:qFormat/>
    <w:rsid w:val="00175880"/>
    <w:rPr>
      <w:b/>
      <w:bCs/>
      <w:i/>
      <w:iCs/>
      <w:color w:val="4F81BD" w:themeColor="accent1"/>
    </w:rPr>
  </w:style>
  <w:style w:type="character" w:styleId="SubtleReference">
    <w:name w:val="Subtle Reference"/>
    <w:basedOn w:val="DefaultParagraphFont"/>
    <w:uiPriority w:val="31"/>
    <w:qFormat/>
    <w:rsid w:val="00175880"/>
    <w:rPr>
      <w:smallCaps/>
      <w:color w:val="C0504D" w:themeColor="accent2"/>
      <w:u w:val="single"/>
    </w:rPr>
  </w:style>
  <w:style w:type="character" w:styleId="IntenseReference">
    <w:name w:val="Intense Reference"/>
    <w:basedOn w:val="DefaultParagraphFont"/>
    <w:uiPriority w:val="32"/>
    <w:qFormat/>
    <w:rsid w:val="00175880"/>
    <w:rPr>
      <w:b/>
      <w:bCs/>
      <w:smallCaps/>
      <w:color w:val="C0504D" w:themeColor="accent2"/>
      <w:spacing w:val="5"/>
      <w:u w:val="single"/>
    </w:rPr>
  </w:style>
  <w:style w:type="character" w:styleId="BookTitle">
    <w:name w:val="Book Title"/>
    <w:basedOn w:val="DefaultParagraphFont"/>
    <w:uiPriority w:val="33"/>
    <w:qFormat/>
    <w:rsid w:val="00175880"/>
    <w:rPr>
      <w:b/>
      <w:bCs/>
      <w:smallCaps/>
      <w:spacing w:val="5"/>
    </w:rPr>
  </w:style>
  <w:style w:type="paragraph" w:styleId="TOCHeading">
    <w:name w:val="TOC Heading"/>
    <w:basedOn w:val="Heading1"/>
    <w:next w:val="Normal"/>
    <w:uiPriority w:val="39"/>
    <w:semiHidden/>
    <w:unhideWhenUsed/>
    <w:qFormat/>
    <w:rsid w:val="00175880"/>
    <w:pPr>
      <w:outlineLvl w:val="9"/>
    </w:pPr>
  </w:style>
  <w:style w:type="paragraph" w:styleId="BalloonText">
    <w:name w:val="Balloon Text"/>
    <w:basedOn w:val="Normal"/>
    <w:link w:val="BalloonTextChar"/>
    <w:rsid w:val="001C67B2"/>
    <w:rPr>
      <w:rFonts w:ascii="Tahoma" w:hAnsi="Tahoma" w:cs="Tahoma"/>
      <w:sz w:val="16"/>
      <w:szCs w:val="16"/>
    </w:rPr>
  </w:style>
  <w:style w:type="character" w:customStyle="1" w:styleId="BalloonTextChar">
    <w:name w:val="Balloon Text Char"/>
    <w:link w:val="BalloonText"/>
    <w:rsid w:val="001C67B2"/>
    <w:rPr>
      <w:rFonts w:ascii="Tahoma" w:hAnsi="Tahoma" w:cs="Tahoma"/>
      <w:sz w:val="16"/>
      <w:szCs w:val="16"/>
    </w:rPr>
  </w:style>
  <w:style w:type="character" w:customStyle="1" w:styleId="skypepnhtextspan">
    <w:name w:val="skype_pnh_text_span"/>
    <w:basedOn w:val="DefaultParagraphFont"/>
    <w:rsid w:val="00E6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uclidchemical.com" TargetMode="External"/><Relationship Id="rId21" Type="http://schemas.openxmlformats.org/officeDocument/2006/relationships/hyperlink" Target="http://www.na.graceconstruction.com" TargetMode="External"/><Relationship Id="rId42" Type="http://schemas.openxmlformats.org/officeDocument/2006/relationships/hyperlink" Target="http://www.smithpaints.com" TargetMode="External"/><Relationship Id="rId47" Type="http://schemas.openxmlformats.org/officeDocument/2006/relationships/hyperlink" Target="http://www.wrmeadows.com" TargetMode="External"/><Relationship Id="rId63" Type="http://schemas.openxmlformats.org/officeDocument/2006/relationships/hyperlink" Target="http://www.wrmeadows.com" TargetMode="External"/><Relationship Id="rId68" Type="http://schemas.openxmlformats.org/officeDocument/2006/relationships/hyperlink" Target="http://www.skudousa.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cificconcreteimages.com" TargetMode="External"/><Relationship Id="rId29" Type="http://schemas.openxmlformats.org/officeDocument/2006/relationships/hyperlink" Target="http://www.euclidchemical.com" TargetMode="External"/><Relationship Id="rId11" Type="http://schemas.openxmlformats.org/officeDocument/2006/relationships/footer" Target="footer1.xml"/><Relationship Id="rId24" Type="http://schemas.openxmlformats.org/officeDocument/2006/relationships/hyperlink" Target="http://www.na.graceconstruction.com" TargetMode="External"/><Relationship Id="rId32" Type="http://schemas.openxmlformats.org/officeDocument/2006/relationships/hyperlink" Target="http://www.basf-admixtures.com" TargetMode="External"/><Relationship Id="rId37" Type="http://schemas.openxmlformats.org/officeDocument/2006/relationships/hyperlink" Target="http://www.masterbuilders.com" TargetMode="External"/><Relationship Id="rId40" Type="http://schemas.openxmlformats.org/officeDocument/2006/relationships/hyperlink" Target="http://www.classiccoatingsystems.com.\" TargetMode="External"/><Relationship Id="rId45" Type="http://schemas.openxmlformats.org/officeDocument/2006/relationships/hyperlink" Target="http://www.na.graceconstruction.com" TargetMode="External"/><Relationship Id="rId53" Type="http://schemas.openxmlformats.org/officeDocument/2006/relationships/hyperlink" Target="http://www.fibermesh.com" TargetMode="External"/><Relationship Id="rId58" Type="http://schemas.openxmlformats.org/officeDocument/2006/relationships/hyperlink" Target="http://www.pna-inc.com" TargetMode="External"/><Relationship Id="rId66" Type="http://schemas.openxmlformats.org/officeDocument/2006/relationships/hyperlink" Target="http://www.fortafiber.com" TargetMode="External"/><Relationship Id="rId5" Type="http://schemas.openxmlformats.org/officeDocument/2006/relationships/webSettings" Target="webSettings.xml"/><Relationship Id="rId61" Type="http://schemas.openxmlformats.org/officeDocument/2006/relationships/hyperlink" Target="http://www.admixtures.biz" TargetMode="External"/><Relationship Id="rId19" Type="http://schemas.openxmlformats.org/officeDocument/2006/relationships/hyperlink" Target="http://www.brickform.com" TargetMode="External"/><Relationship Id="rId14" Type="http://schemas.openxmlformats.org/officeDocument/2006/relationships/hyperlink" Target="http://www.solomoncolors.com" TargetMode="External"/><Relationship Id="rId22" Type="http://schemas.openxmlformats.org/officeDocument/2006/relationships/hyperlink" Target="http://www.basf-admixtures.com" TargetMode="External"/><Relationship Id="rId27" Type="http://schemas.openxmlformats.org/officeDocument/2006/relationships/hyperlink" Target="http://www.na.graceconstruction.com" TargetMode="External"/><Relationship Id="rId30" Type="http://schemas.openxmlformats.org/officeDocument/2006/relationships/hyperlink" Target="http://www.na.graceconstruction.com" TargetMode="External"/><Relationship Id="rId35" Type="http://schemas.openxmlformats.org/officeDocument/2006/relationships/hyperlink" Target="http://www.penetron.com" TargetMode="External"/><Relationship Id="rId43" Type="http://schemas.openxmlformats.org/officeDocument/2006/relationships/hyperlink" Target="http://www.getnewlook.com" TargetMode="External"/><Relationship Id="rId48" Type="http://schemas.openxmlformats.org/officeDocument/2006/relationships/hyperlink" Target="http://www.strongtie.com" TargetMode="External"/><Relationship Id="rId56" Type="http://schemas.openxmlformats.org/officeDocument/2006/relationships/hyperlink" Target="http://www.euclidchemical.com" TargetMode="External"/><Relationship Id="rId64" Type="http://schemas.openxmlformats.org/officeDocument/2006/relationships/hyperlink" Target="http://www.skudousa.com" TargetMode="External"/><Relationship Id="rId69" Type="http://schemas.openxmlformats.org/officeDocument/2006/relationships/hyperlink" Target="http://www.fortifiber.com" TargetMode="External"/><Relationship Id="rId8" Type="http://schemas.openxmlformats.org/officeDocument/2006/relationships/hyperlink" Target="http://www.global.ihs.com" TargetMode="External"/><Relationship Id="rId51" Type="http://schemas.openxmlformats.org/officeDocument/2006/relationships/hyperlink" Target="http://www.increte.com" TargetMode="External"/><Relationship Id="rId3" Type="http://schemas.openxmlformats.org/officeDocument/2006/relationships/styles" Target="styles.xml"/><Relationship Id="rId12" Type="http://schemas.openxmlformats.org/officeDocument/2006/relationships/hyperlink" Target="http://www.daviscolors.com" TargetMode="External"/><Relationship Id="rId17" Type="http://schemas.openxmlformats.org/officeDocument/2006/relationships/hyperlink" Target="http://www.scofield.com" TargetMode="External"/><Relationship Id="rId25" Type="http://schemas.openxmlformats.org/officeDocument/2006/relationships/hyperlink" Target="http://www.basf-admixtures.com" TargetMode="External"/><Relationship Id="rId33" Type="http://schemas.openxmlformats.org/officeDocument/2006/relationships/hyperlink" Target="http://www.hycrete.com" TargetMode="External"/><Relationship Id="rId38" Type="http://schemas.openxmlformats.org/officeDocument/2006/relationships/hyperlink" Target="http://www.euclidchemical.com" TargetMode="External"/><Relationship Id="rId46" Type="http://schemas.openxmlformats.org/officeDocument/2006/relationships/hyperlink" Target="http://www.4progressive.com" TargetMode="External"/><Relationship Id="rId59" Type="http://schemas.openxmlformats.org/officeDocument/2006/relationships/hyperlink" Target="http://www.greenstreak.com" TargetMode="External"/><Relationship Id="rId67" Type="http://schemas.openxmlformats.org/officeDocument/2006/relationships/hyperlink" Target="http://www.fortifiber.com" TargetMode="External"/><Relationship Id="rId20" Type="http://schemas.openxmlformats.org/officeDocument/2006/relationships/hyperlink" Target="http://www.floricpolytech.com" TargetMode="External"/><Relationship Id="rId41" Type="http://schemas.openxmlformats.org/officeDocument/2006/relationships/hyperlink" Target="http://www.brickform.com" TargetMode="External"/><Relationship Id="rId54" Type="http://schemas.openxmlformats.org/officeDocument/2006/relationships/hyperlink" Target="http://www.na.graceconstruction.com" TargetMode="External"/><Relationship Id="rId62" Type="http://schemas.openxmlformats.org/officeDocument/2006/relationships/hyperlink" Target="http://www.anti-hydro.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ofield.com/coloredconcrete_liquid.html" TargetMode="External"/><Relationship Id="rId23" Type="http://schemas.openxmlformats.org/officeDocument/2006/relationships/hyperlink" Target="http://www.euclidchemical.com" TargetMode="External"/><Relationship Id="rId28" Type="http://schemas.openxmlformats.org/officeDocument/2006/relationships/hyperlink" Target="http://www.basf-admixtures.com" TargetMode="External"/><Relationship Id="rId36" Type="http://schemas.openxmlformats.org/officeDocument/2006/relationships/hyperlink" Target="http://www.na.graceconstruction.com" TargetMode="External"/><Relationship Id="rId49" Type="http://schemas.openxmlformats.org/officeDocument/2006/relationships/hyperlink" Target="http://www.us.hilti.com" TargetMode="External"/><Relationship Id="rId57" Type="http://schemas.openxmlformats.org/officeDocument/2006/relationships/hyperlink" Target="http://www.pna-inc.com" TargetMode="External"/><Relationship Id="rId10" Type="http://schemas.openxmlformats.org/officeDocument/2006/relationships/header" Target="header1.xml"/><Relationship Id="rId31" Type="http://schemas.openxmlformats.org/officeDocument/2006/relationships/hyperlink" Target="http://www.euclidchemical.com" TargetMode="External"/><Relationship Id="rId44" Type="http://schemas.openxmlformats.org/officeDocument/2006/relationships/hyperlink" Target="http://www.classiccoatingsystems.com.\" TargetMode="External"/><Relationship Id="rId52" Type="http://schemas.openxmlformats.org/officeDocument/2006/relationships/hyperlink" Target="http://www.daytonsuperior.com" TargetMode="External"/><Relationship Id="rId60" Type="http://schemas.openxmlformats.org/officeDocument/2006/relationships/hyperlink" Target="http://www.wrmeadows.com" TargetMode="External"/><Relationship Id="rId65" Type="http://schemas.openxmlformats.org/officeDocument/2006/relationships/hyperlink" Target="http://www.pna-inc.com" TargetMode="External"/><Relationship Id="rId4" Type="http://schemas.openxmlformats.org/officeDocument/2006/relationships/settings" Target="settings.xml"/><Relationship Id="rId9" Type="http://schemas.openxmlformats.org/officeDocument/2006/relationships/hyperlink" Target="http://www.usgbc.org" TargetMode="External"/><Relationship Id="rId13" Type="http://schemas.openxmlformats.org/officeDocument/2006/relationships/hyperlink" Target="http://www.basf-admixtures.com" TargetMode="External"/><Relationship Id="rId18" Type="http://schemas.openxmlformats.org/officeDocument/2006/relationships/hyperlink" Target="http://www.admixtures.biz" TargetMode="External"/><Relationship Id="rId39" Type="http://schemas.openxmlformats.org/officeDocument/2006/relationships/hyperlink" Target="http://www.scofield.com" TargetMode="External"/><Relationship Id="rId34" Type="http://schemas.openxmlformats.org/officeDocument/2006/relationships/hyperlink" Target="http://www.xypex.com" TargetMode="External"/><Relationship Id="rId50" Type="http://schemas.openxmlformats.org/officeDocument/2006/relationships/hyperlink" Target="http://www.advancedsurfaces.com" TargetMode="External"/><Relationship Id="rId55" Type="http://schemas.openxmlformats.org/officeDocument/2006/relationships/hyperlink" Target="http://www.ultrafiber5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19EF-D05A-4F50-8381-C778E79C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31</Pages>
  <Words>8027</Words>
  <Characters>45755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Portland Cement Concrete Paving</vt:lpstr>
    </vt:vector>
  </TitlesOfParts>
  <Company>TCW</Company>
  <LinksUpToDate>false</LinksUpToDate>
  <CharactersWithSpaces>53675</CharactersWithSpaces>
  <SharedDoc>false</SharedDoc>
  <HLinks>
    <vt:vector size="120" baseType="variant">
      <vt:variant>
        <vt:i4>4325397</vt:i4>
      </vt:variant>
      <vt:variant>
        <vt:i4>73</vt:i4>
      </vt:variant>
      <vt:variant>
        <vt:i4>0</vt:i4>
      </vt:variant>
      <vt:variant>
        <vt:i4>5</vt:i4>
      </vt:variant>
      <vt:variant>
        <vt:lpwstr>http://www.wrmeadows.com/</vt:lpwstr>
      </vt:variant>
      <vt:variant>
        <vt:lpwstr/>
      </vt:variant>
      <vt:variant>
        <vt:i4>7733306</vt:i4>
      </vt:variant>
      <vt:variant>
        <vt:i4>70</vt:i4>
      </vt:variant>
      <vt:variant>
        <vt:i4>0</vt:i4>
      </vt:variant>
      <vt:variant>
        <vt:i4>5</vt:i4>
      </vt:variant>
      <vt:variant>
        <vt:lpwstr>http://www.anti-hydro.com/</vt:lpwstr>
      </vt:variant>
      <vt:variant>
        <vt:lpwstr/>
      </vt:variant>
      <vt:variant>
        <vt:i4>3342438</vt:i4>
      </vt:variant>
      <vt:variant>
        <vt:i4>67</vt:i4>
      </vt:variant>
      <vt:variant>
        <vt:i4>0</vt:i4>
      </vt:variant>
      <vt:variant>
        <vt:i4>5</vt:i4>
      </vt:variant>
      <vt:variant>
        <vt:lpwstr>http://www.greenstreak.com/</vt:lpwstr>
      </vt:variant>
      <vt:variant>
        <vt:lpwstr/>
      </vt:variant>
      <vt:variant>
        <vt:i4>196694</vt:i4>
      </vt:variant>
      <vt:variant>
        <vt:i4>64</vt:i4>
      </vt:variant>
      <vt:variant>
        <vt:i4>0</vt:i4>
      </vt:variant>
      <vt:variant>
        <vt:i4>5</vt:i4>
      </vt:variant>
      <vt:variant>
        <vt:lpwstr>http://www.na.graceconstruction.com/</vt:lpwstr>
      </vt:variant>
      <vt:variant>
        <vt:lpwstr/>
      </vt:variant>
      <vt:variant>
        <vt:i4>6160387</vt:i4>
      </vt:variant>
      <vt:variant>
        <vt:i4>61</vt:i4>
      </vt:variant>
      <vt:variant>
        <vt:i4>0</vt:i4>
      </vt:variant>
      <vt:variant>
        <vt:i4>5</vt:i4>
      </vt:variant>
      <vt:variant>
        <vt:lpwstr>http://www.fibermesh.com/</vt:lpwstr>
      </vt:variant>
      <vt:variant>
        <vt:lpwstr/>
      </vt:variant>
      <vt:variant>
        <vt:i4>5963780</vt:i4>
      </vt:variant>
      <vt:variant>
        <vt:i4>58</vt:i4>
      </vt:variant>
      <vt:variant>
        <vt:i4>0</vt:i4>
      </vt:variant>
      <vt:variant>
        <vt:i4>5</vt:i4>
      </vt:variant>
      <vt:variant>
        <vt:lpwstr>http://www.strongtie.com/</vt:lpwstr>
      </vt:variant>
      <vt:variant>
        <vt:lpwstr/>
      </vt:variant>
      <vt:variant>
        <vt:i4>4325397</vt:i4>
      </vt:variant>
      <vt:variant>
        <vt:i4>55</vt:i4>
      </vt:variant>
      <vt:variant>
        <vt:i4>0</vt:i4>
      </vt:variant>
      <vt:variant>
        <vt:i4>5</vt:i4>
      </vt:variant>
      <vt:variant>
        <vt:lpwstr>http://www.wrmeadows.com/</vt:lpwstr>
      </vt:variant>
      <vt:variant>
        <vt:lpwstr/>
      </vt:variant>
      <vt:variant>
        <vt:i4>196694</vt:i4>
      </vt:variant>
      <vt:variant>
        <vt:i4>52</vt:i4>
      </vt:variant>
      <vt:variant>
        <vt:i4>0</vt:i4>
      </vt:variant>
      <vt:variant>
        <vt:i4>5</vt:i4>
      </vt:variant>
      <vt:variant>
        <vt:lpwstr>http://www.na.graceconstruction.com/</vt:lpwstr>
      </vt:variant>
      <vt:variant>
        <vt:lpwstr/>
      </vt:variant>
      <vt:variant>
        <vt:i4>2293814</vt:i4>
      </vt:variant>
      <vt:variant>
        <vt:i4>49</vt:i4>
      </vt:variant>
      <vt:variant>
        <vt:i4>0</vt:i4>
      </vt:variant>
      <vt:variant>
        <vt:i4>5</vt:i4>
      </vt:variant>
      <vt:variant>
        <vt:lpwstr>http://www.masterbuilders.com/</vt:lpwstr>
      </vt:variant>
      <vt:variant>
        <vt:lpwstr/>
      </vt:variant>
      <vt:variant>
        <vt:i4>196694</vt:i4>
      </vt:variant>
      <vt:variant>
        <vt:i4>46</vt:i4>
      </vt:variant>
      <vt:variant>
        <vt:i4>0</vt:i4>
      </vt:variant>
      <vt:variant>
        <vt:i4>5</vt:i4>
      </vt:variant>
      <vt:variant>
        <vt:lpwstr>http://www.na.graceconstruction.com/</vt:lpwstr>
      </vt:variant>
      <vt:variant>
        <vt:lpwstr/>
      </vt:variant>
      <vt:variant>
        <vt:i4>2293814</vt:i4>
      </vt:variant>
      <vt:variant>
        <vt:i4>43</vt:i4>
      </vt:variant>
      <vt:variant>
        <vt:i4>0</vt:i4>
      </vt:variant>
      <vt:variant>
        <vt:i4>5</vt:i4>
      </vt:variant>
      <vt:variant>
        <vt:lpwstr>http://www.masterbuilders.com/</vt:lpwstr>
      </vt:variant>
      <vt:variant>
        <vt:lpwstr/>
      </vt:variant>
      <vt:variant>
        <vt:i4>196694</vt:i4>
      </vt:variant>
      <vt:variant>
        <vt:i4>40</vt:i4>
      </vt:variant>
      <vt:variant>
        <vt:i4>0</vt:i4>
      </vt:variant>
      <vt:variant>
        <vt:i4>5</vt:i4>
      </vt:variant>
      <vt:variant>
        <vt:lpwstr>http://www.na.graceconstruction.com/</vt:lpwstr>
      </vt:variant>
      <vt:variant>
        <vt:lpwstr/>
      </vt:variant>
      <vt:variant>
        <vt:i4>2359337</vt:i4>
      </vt:variant>
      <vt:variant>
        <vt:i4>37</vt:i4>
      </vt:variant>
      <vt:variant>
        <vt:i4>0</vt:i4>
      </vt:variant>
      <vt:variant>
        <vt:i4>5</vt:i4>
      </vt:variant>
      <vt:variant>
        <vt:lpwstr>http://www.euclidchemical.com/</vt:lpwstr>
      </vt:variant>
      <vt:variant>
        <vt:lpwstr/>
      </vt:variant>
      <vt:variant>
        <vt:i4>196694</vt:i4>
      </vt:variant>
      <vt:variant>
        <vt:i4>34</vt:i4>
      </vt:variant>
      <vt:variant>
        <vt:i4>0</vt:i4>
      </vt:variant>
      <vt:variant>
        <vt:i4>5</vt:i4>
      </vt:variant>
      <vt:variant>
        <vt:lpwstr>http://www.na.graceconstruction.com/</vt:lpwstr>
      </vt:variant>
      <vt:variant>
        <vt:lpwstr/>
      </vt:variant>
      <vt:variant>
        <vt:i4>2293814</vt:i4>
      </vt:variant>
      <vt:variant>
        <vt:i4>31</vt:i4>
      </vt:variant>
      <vt:variant>
        <vt:i4>0</vt:i4>
      </vt:variant>
      <vt:variant>
        <vt:i4>5</vt:i4>
      </vt:variant>
      <vt:variant>
        <vt:lpwstr>http://www.masterbuilders.com/</vt:lpwstr>
      </vt:variant>
      <vt:variant>
        <vt:lpwstr/>
      </vt:variant>
      <vt:variant>
        <vt:i4>196694</vt:i4>
      </vt:variant>
      <vt:variant>
        <vt:i4>28</vt:i4>
      </vt:variant>
      <vt:variant>
        <vt:i4>0</vt:i4>
      </vt:variant>
      <vt:variant>
        <vt:i4>5</vt:i4>
      </vt:variant>
      <vt:variant>
        <vt:lpwstr>http://www.na.graceconstruction.com/</vt:lpwstr>
      </vt:variant>
      <vt:variant>
        <vt:lpwstr/>
      </vt:variant>
      <vt:variant>
        <vt:i4>6029402</vt:i4>
      </vt:variant>
      <vt:variant>
        <vt:i4>25</vt:i4>
      </vt:variant>
      <vt:variant>
        <vt:i4>0</vt:i4>
      </vt:variant>
      <vt:variant>
        <vt:i4>5</vt:i4>
      </vt:variant>
      <vt:variant>
        <vt:lpwstr>http://www.scofield.com/</vt:lpwstr>
      </vt:variant>
      <vt:variant>
        <vt:lpwstr/>
      </vt:variant>
      <vt:variant>
        <vt:i4>4849667</vt:i4>
      </vt:variant>
      <vt:variant>
        <vt:i4>22</vt:i4>
      </vt:variant>
      <vt:variant>
        <vt:i4>0</vt:i4>
      </vt:variant>
      <vt:variant>
        <vt:i4>5</vt:i4>
      </vt:variant>
      <vt:variant>
        <vt:lpwstr>http://www.solomoncolors.com/</vt:lpwstr>
      </vt:variant>
      <vt:variant>
        <vt:lpwstr/>
      </vt:variant>
      <vt:variant>
        <vt:i4>6357106</vt:i4>
      </vt:variant>
      <vt:variant>
        <vt:i4>19</vt:i4>
      </vt:variant>
      <vt:variant>
        <vt:i4>0</vt:i4>
      </vt:variant>
      <vt:variant>
        <vt:i4>5</vt:i4>
      </vt:variant>
      <vt:variant>
        <vt:lpwstr>http://www.basf-admixtures.com/</vt:lpwstr>
      </vt:variant>
      <vt:variant>
        <vt:lpwstr/>
      </vt:variant>
      <vt:variant>
        <vt:i4>3604580</vt:i4>
      </vt:variant>
      <vt:variant>
        <vt:i4>16</vt:i4>
      </vt:variant>
      <vt:variant>
        <vt:i4>0</vt:i4>
      </vt:variant>
      <vt:variant>
        <vt:i4>5</vt:i4>
      </vt:variant>
      <vt:variant>
        <vt:lpwstr>http://www.daviscolors.com/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Cement Concrete Paving</dc:title>
  <dc:creator>Jim Gobright</dc:creator>
  <cp:lastModifiedBy>Jim Gobright</cp:lastModifiedBy>
  <cp:revision>93</cp:revision>
  <cp:lastPrinted>2014-11-06T23:36:00Z</cp:lastPrinted>
  <dcterms:created xsi:type="dcterms:W3CDTF">2014-12-29T16:32:00Z</dcterms:created>
  <dcterms:modified xsi:type="dcterms:W3CDTF">2017-09-13T22:06:00Z</dcterms:modified>
</cp:coreProperties>
</file>